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.6027832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.150390625" w:line="240" w:lineRule="auto"/>
        <w:ind w:left="16.219940185546875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6"/>
          <w:szCs w:val="2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f2008d"/>
          <w:sz w:val="26"/>
          <w:szCs w:val="26"/>
          <w:u w:val="none"/>
          <w:vertAlign w:val="baseline"/>
          <w:rtl w:val="0"/>
        </w:rPr>
        <w:t xml:space="preserve">NEXO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f2008d"/>
          <w:sz w:val="26"/>
          <w:szCs w:val="26"/>
          <w:rtl w:val="0"/>
        </w:rPr>
        <w:t xml:space="preserve">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57958984375" w:line="233.75279903411865" w:lineRule="auto"/>
        <w:ind w:left="29.219970703125" w:right="6.1474609375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INFORME FINAL DE PROYECTOS DE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EXTENSIÓN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CONVOCATORIA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34814453125" w:line="234.45170402526855" w:lineRule="auto"/>
        <w:ind w:left="386.0199737548828" w:right="13.12255859375" w:hanging="360.4399871826172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El Informe Final deberá presentarse indefectiblemente en la fecha establecida en la Mesa de Entradas y Salidas de las Facultades o Escuelas Universitarias y, en caso de los IPUS, en Mesa de Entradas y Salidas de Rectorado, con una nota que enuncie el Expediente con que realizó la presentación inicial y según las siguientes especificaciones: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345703125" w:line="234.45170402526855" w:lineRule="auto"/>
        <w:ind w:left="736.2198638916016" w:right="-0.076904296875" w:hanging="1.5399169921875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ejemplar impreso de este Formulario completo y una copia digital enviada a convocatoriaextension@unsj.edu.ar, identificado con el nombre del Proyecto y del Director/a. Documentación probatoria de las actividades realizadas. (Impresas, videos, fotografías, etc.). Esta información se adjuntará al Formulario como Anexo.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345703125" w:line="234.45207595825195" w:lineRule="auto"/>
        <w:ind w:left="388.21998596191406" w:right="88.802490234375" w:hanging="366.16004943847656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En carpeta separada (expediente separado), se presentará la Rendición del subsidio recibido para  el PERIODO COMPLETO de ejecución: original y una copia.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344970703125" w:line="240" w:lineRule="auto"/>
        <w:ind w:left="36.139984130859375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1.INFO GENERAL: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Tìtulo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Proyecto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Unidad Académica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Directora/r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Equipo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344970703125" w:line="240" w:lineRule="auto"/>
        <w:ind w:left="36.139984130859375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2-RESEÑA DEL PROCESO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344970703125" w:line="240" w:lineRule="auto"/>
        <w:ind w:left="36.139984130859375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3- LOGROS ALCANZADOS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344970703125" w:line="240" w:lineRule="auto"/>
        <w:ind w:left="36.139984130859375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4- DIFICULTADES ENCONTRADAS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344970703125" w:line="240" w:lineRule="auto"/>
        <w:ind w:left="36.139984130859375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5-ANEXOS-Documentación probatoria (fotos, registros,etc)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344970703125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.539947509765625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completo del Director/a del Proyecto: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7.2607421875" w:line="240" w:lineRule="auto"/>
        <w:ind w:left="29.979934692382812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5.260009765625" w:line="240" w:lineRule="auto"/>
        <w:ind w:left="29.979934692382812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Fecha:</w:t>
      </w:r>
    </w:p>
    <w:sectPr>
      <w:headerReference r:id="rId7" w:type="default"/>
      <w:pgSz w:h="16820" w:w="11900" w:orient="portrait"/>
      <w:pgMar w:bottom="646.7800140380859" w:top="567.01416015625" w:left="1119.000015258789" w:right="1132.3974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-200024</wp:posOffset>
          </wp:positionH>
          <wp:positionV relativeFrom="paragraph">
            <wp:posOffset>114300</wp:posOffset>
          </wp:positionV>
          <wp:extent cx="6716311" cy="129521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16311" cy="12952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rwdDRLIUCvzYTc6lbFQKDVuxw==">CgMxLjA4AHIhMWRkRGlMMFN6c2hSb21NZkdYM3B1X29PSDBDMzBBVWFz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