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4" w:rsidRPr="00B2656B" w:rsidRDefault="009B4D94" w:rsidP="00DA695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656B">
        <w:rPr>
          <w:rFonts w:ascii="Arial" w:hAnsi="Arial" w:cs="Arial"/>
          <w:b/>
          <w:sz w:val="24"/>
          <w:szCs w:val="24"/>
        </w:rPr>
        <w:t>CONVOCATORI</w:t>
      </w:r>
      <w:r w:rsidR="00C604D1">
        <w:rPr>
          <w:rFonts w:ascii="Arial" w:hAnsi="Arial" w:cs="Arial"/>
          <w:b/>
          <w:sz w:val="24"/>
          <w:szCs w:val="24"/>
        </w:rPr>
        <w:t>A PILA – ACADÉMICO – UNSJ - FCEFN</w:t>
      </w:r>
    </w:p>
    <w:p w:rsidR="00DA695E" w:rsidRDefault="000E3BA2" w:rsidP="00DA695E">
      <w:pPr>
        <w:jc w:val="both"/>
        <w:rPr>
          <w:rFonts w:ascii="Arial" w:hAnsi="Arial" w:cs="Arial"/>
          <w:sz w:val="24"/>
          <w:szCs w:val="24"/>
        </w:rPr>
      </w:pPr>
      <w:r w:rsidRPr="00DA695E">
        <w:rPr>
          <w:rFonts w:ascii="Arial" w:hAnsi="Arial" w:cs="Arial"/>
          <w:sz w:val="24"/>
          <w:szCs w:val="24"/>
        </w:rPr>
        <w:t>El Programa Movilidad de Académicos y Gestores México-Argentina</w:t>
      </w:r>
      <w:r w:rsidR="00DA695E">
        <w:rPr>
          <w:rFonts w:ascii="Arial" w:hAnsi="Arial" w:cs="Arial"/>
          <w:sz w:val="24"/>
          <w:szCs w:val="24"/>
        </w:rPr>
        <w:t xml:space="preserve"> (MAGMA)</w:t>
      </w:r>
      <w:r w:rsidRPr="00DA695E">
        <w:rPr>
          <w:rFonts w:ascii="Arial" w:hAnsi="Arial" w:cs="Arial"/>
          <w:sz w:val="24"/>
          <w:szCs w:val="24"/>
        </w:rPr>
        <w:t xml:space="preserve"> fue fruto del Convenio General de Colaboración Académica, Científica y Cultural para la realización conjunta de proyectos de colaboración entre la ANUIES (Asociación Nacional de Universidades e Instituciones de Educación Superior de la República Mexicana) y el CIN (Consejo Interuniversitario Nacional) de la</w:t>
      </w:r>
      <w:r w:rsidR="00DA695E">
        <w:rPr>
          <w:rFonts w:ascii="Arial" w:hAnsi="Arial" w:cs="Arial"/>
          <w:sz w:val="24"/>
          <w:szCs w:val="24"/>
        </w:rPr>
        <w:t xml:space="preserve"> República Argentina. A partir del año 2018</w:t>
      </w:r>
      <w:r w:rsidRPr="00DA695E">
        <w:rPr>
          <w:rFonts w:ascii="Arial" w:hAnsi="Arial" w:cs="Arial"/>
          <w:sz w:val="24"/>
          <w:szCs w:val="24"/>
        </w:rPr>
        <w:t>, se sum</w:t>
      </w:r>
      <w:r w:rsidR="00DA695E">
        <w:rPr>
          <w:rFonts w:ascii="Arial" w:hAnsi="Arial" w:cs="Arial"/>
          <w:sz w:val="24"/>
          <w:szCs w:val="24"/>
        </w:rPr>
        <w:t>a</w:t>
      </w:r>
      <w:r w:rsidRPr="00DA695E">
        <w:rPr>
          <w:rFonts w:ascii="Arial" w:hAnsi="Arial" w:cs="Arial"/>
          <w:sz w:val="24"/>
          <w:szCs w:val="24"/>
        </w:rPr>
        <w:t xml:space="preserve"> a esta iniciativa la </w:t>
      </w:r>
      <w:r w:rsidR="00DA695E">
        <w:rPr>
          <w:rFonts w:ascii="Arial" w:hAnsi="Arial" w:cs="Arial"/>
          <w:sz w:val="24"/>
          <w:szCs w:val="24"/>
        </w:rPr>
        <w:t xml:space="preserve">incorporación de la </w:t>
      </w:r>
      <w:r w:rsidRPr="00DA695E">
        <w:rPr>
          <w:rFonts w:ascii="Arial" w:hAnsi="Arial" w:cs="Arial"/>
          <w:sz w:val="24"/>
          <w:szCs w:val="24"/>
        </w:rPr>
        <w:t xml:space="preserve">Asociación Colombiana de Universidades (ASCUN) </w:t>
      </w:r>
      <w:r w:rsidR="00DA695E">
        <w:rPr>
          <w:rFonts w:ascii="Arial" w:hAnsi="Arial" w:cs="Arial"/>
          <w:sz w:val="24"/>
          <w:szCs w:val="24"/>
        </w:rPr>
        <w:t>acordándose</w:t>
      </w:r>
      <w:r w:rsidRPr="00DA695E">
        <w:rPr>
          <w:rFonts w:ascii="Arial" w:hAnsi="Arial" w:cs="Arial"/>
          <w:sz w:val="24"/>
          <w:szCs w:val="24"/>
        </w:rPr>
        <w:t xml:space="preserve"> nuclear los programas de movilidad de estudiantes, docentes, investigadores y gestores en un único Acuerdo Trilateral denominado “Programa de Intercambio Académico Latinoamericano (PILA)”, con e</w:t>
      </w:r>
      <w:r w:rsidR="00DA695E">
        <w:rPr>
          <w:rFonts w:ascii="Arial" w:hAnsi="Arial" w:cs="Arial"/>
          <w:sz w:val="24"/>
          <w:szCs w:val="24"/>
        </w:rPr>
        <w:t>l fin de enriquecer la</w:t>
      </w:r>
      <w:r w:rsidRPr="00DA695E">
        <w:rPr>
          <w:rFonts w:ascii="Arial" w:hAnsi="Arial" w:cs="Arial"/>
          <w:sz w:val="24"/>
          <w:szCs w:val="24"/>
        </w:rPr>
        <w:t xml:space="preserve"> formación aca</w:t>
      </w:r>
      <w:r w:rsidR="00DA695E">
        <w:rPr>
          <w:rFonts w:ascii="Arial" w:hAnsi="Arial" w:cs="Arial"/>
          <w:sz w:val="24"/>
          <w:szCs w:val="24"/>
        </w:rPr>
        <w:t xml:space="preserve">démica, profesional e integral y </w:t>
      </w:r>
      <w:r w:rsidRPr="00DA695E">
        <w:rPr>
          <w:rFonts w:ascii="Arial" w:hAnsi="Arial" w:cs="Arial"/>
          <w:sz w:val="24"/>
          <w:szCs w:val="24"/>
        </w:rPr>
        <w:t xml:space="preserve">promover la internacionalización de la educación superior </w:t>
      </w:r>
      <w:r w:rsidR="00DA695E">
        <w:rPr>
          <w:rFonts w:ascii="Arial" w:hAnsi="Arial" w:cs="Arial"/>
          <w:sz w:val="24"/>
          <w:szCs w:val="24"/>
        </w:rPr>
        <w:t>estableciéndose</w:t>
      </w:r>
      <w:r w:rsidRPr="00DA695E">
        <w:rPr>
          <w:rFonts w:ascii="Arial" w:hAnsi="Arial" w:cs="Arial"/>
          <w:sz w:val="24"/>
          <w:szCs w:val="24"/>
        </w:rPr>
        <w:t xml:space="preserve"> lazos de cooperación entre </w:t>
      </w:r>
      <w:r w:rsidR="00DA695E">
        <w:rPr>
          <w:rFonts w:ascii="Arial" w:hAnsi="Arial" w:cs="Arial"/>
          <w:sz w:val="24"/>
          <w:szCs w:val="24"/>
        </w:rPr>
        <w:t>las Instituciones de Educación Superior de Colombia, México y Argentina.</w:t>
      </w:r>
    </w:p>
    <w:p w:rsidR="00E83F60" w:rsidRDefault="00DA695E" w:rsidP="00DA6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la apertura de la Convocatoria del Programa PILA</w:t>
      </w:r>
      <w:r w:rsidR="000E3BA2" w:rsidRPr="00DA69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desde la Secretaría de Posgrado y Relaciones Internacionales de la UNSJ, s</w:t>
      </w:r>
      <w:r w:rsidR="00C604D1">
        <w:rPr>
          <w:rFonts w:ascii="Arial" w:hAnsi="Arial" w:cs="Arial"/>
          <w:sz w:val="24"/>
          <w:szCs w:val="24"/>
        </w:rPr>
        <w:t xml:space="preserve">e convoca a docentes del </w:t>
      </w:r>
      <w:r w:rsidR="00B421B4">
        <w:rPr>
          <w:rFonts w:ascii="Arial" w:hAnsi="Arial" w:cs="Arial"/>
          <w:sz w:val="24"/>
          <w:szCs w:val="24"/>
        </w:rPr>
        <w:t xml:space="preserve">Área </w:t>
      </w:r>
      <w:r w:rsidR="00C604D1">
        <w:rPr>
          <w:rFonts w:ascii="Arial" w:hAnsi="Arial" w:cs="Arial"/>
          <w:sz w:val="24"/>
          <w:szCs w:val="24"/>
        </w:rPr>
        <w:t>Informática</w:t>
      </w:r>
      <w:r w:rsidR="00B421B4">
        <w:rPr>
          <w:rFonts w:ascii="Arial" w:hAnsi="Arial" w:cs="Arial"/>
          <w:sz w:val="24"/>
          <w:szCs w:val="24"/>
        </w:rPr>
        <w:t xml:space="preserve"> (Grado/Posgrado)</w:t>
      </w:r>
      <w:r>
        <w:rPr>
          <w:rFonts w:ascii="Arial" w:hAnsi="Arial" w:cs="Arial"/>
          <w:sz w:val="24"/>
          <w:szCs w:val="24"/>
        </w:rPr>
        <w:t xml:space="preserve"> de la Facultad de</w:t>
      </w:r>
      <w:r w:rsidR="00C604D1">
        <w:rPr>
          <w:rFonts w:ascii="Arial" w:hAnsi="Arial" w:cs="Arial"/>
          <w:sz w:val="24"/>
          <w:szCs w:val="24"/>
        </w:rPr>
        <w:t xml:space="preserve"> Ciencias Exactas, Físicas y Naturales</w:t>
      </w:r>
      <w:r>
        <w:rPr>
          <w:rFonts w:ascii="Arial" w:hAnsi="Arial" w:cs="Arial"/>
          <w:sz w:val="24"/>
          <w:szCs w:val="24"/>
        </w:rPr>
        <w:t>, a aplicar en el marco del mencionado Programa a una</w:t>
      </w:r>
      <w:r w:rsidR="000E3BA2" w:rsidRPr="00DA695E">
        <w:rPr>
          <w:rFonts w:ascii="Arial" w:hAnsi="Arial" w:cs="Arial"/>
          <w:sz w:val="24"/>
          <w:szCs w:val="24"/>
        </w:rPr>
        <w:t xml:space="preserve"> </w:t>
      </w:r>
      <w:r w:rsidR="00B2656B">
        <w:rPr>
          <w:rFonts w:ascii="Arial" w:hAnsi="Arial" w:cs="Arial"/>
          <w:sz w:val="24"/>
          <w:szCs w:val="24"/>
        </w:rPr>
        <w:t>P</w:t>
      </w:r>
      <w:r w:rsidR="000E3BA2" w:rsidRPr="00DA695E">
        <w:rPr>
          <w:rFonts w:ascii="Arial" w:hAnsi="Arial" w:cs="Arial"/>
          <w:sz w:val="24"/>
          <w:szCs w:val="24"/>
        </w:rPr>
        <w:t xml:space="preserve">laza </w:t>
      </w:r>
      <w:r w:rsidR="00B2656B">
        <w:rPr>
          <w:rFonts w:ascii="Arial" w:hAnsi="Arial" w:cs="Arial"/>
          <w:sz w:val="24"/>
          <w:szCs w:val="24"/>
        </w:rPr>
        <w:t>de Movilidad A</w:t>
      </w:r>
      <w:r>
        <w:rPr>
          <w:rFonts w:ascii="Arial" w:hAnsi="Arial" w:cs="Arial"/>
          <w:sz w:val="24"/>
          <w:szCs w:val="24"/>
        </w:rPr>
        <w:t>cadémica que</w:t>
      </w:r>
      <w:r w:rsidR="000E3BA2" w:rsidRPr="00DA695E">
        <w:rPr>
          <w:rFonts w:ascii="Arial" w:hAnsi="Arial" w:cs="Arial"/>
          <w:sz w:val="24"/>
          <w:szCs w:val="24"/>
        </w:rPr>
        <w:t xml:space="preserve"> tiene como destino la </w:t>
      </w:r>
      <w:r w:rsidR="009B4D94" w:rsidRPr="009B4D94">
        <w:rPr>
          <w:rFonts w:ascii="Arial" w:hAnsi="Arial" w:cs="Arial"/>
          <w:sz w:val="24"/>
          <w:szCs w:val="24"/>
        </w:rPr>
        <w:t xml:space="preserve">Universidad </w:t>
      </w:r>
      <w:r w:rsidR="005D02C2">
        <w:rPr>
          <w:rFonts w:ascii="Arial" w:hAnsi="Arial" w:cs="Arial"/>
          <w:sz w:val="24"/>
          <w:szCs w:val="24"/>
        </w:rPr>
        <w:t xml:space="preserve">Pontificia Bolivariana </w:t>
      </w:r>
      <w:r w:rsidR="00C604D1" w:rsidRPr="00C604D1">
        <w:rPr>
          <w:rFonts w:ascii="Arial" w:hAnsi="Arial" w:cs="Arial"/>
          <w:sz w:val="24"/>
          <w:szCs w:val="24"/>
        </w:rPr>
        <w:t xml:space="preserve">de </w:t>
      </w:r>
      <w:r w:rsidR="005D02C2">
        <w:rPr>
          <w:rFonts w:ascii="Arial" w:hAnsi="Arial" w:cs="Arial"/>
          <w:sz w:val="24"/>
          <w:szCs w:val="24"/>
        </w:rPr>
        <w:t>Montería</w:t>
      </w:r>
      <w:r w:rsidR="00C604D1" w:rsidRPr="00C604D1">
        <w:rPr>
          <w:rFonts w:ascii="Arial" w:hAnsi="Arial" w:cs="Arial"/>
          <w:sz w:val="24"/>
          <w:szCs w:val="24"/>
        </w:rPr>
        <w:t xml:space="preserve"> </w:t>
      </w:r>
      <w:r w:rsidR="009B4D94">
        <w:rPr>
          <w:rFonts w:ascii="Arial" w:hAnsi="Arial" w:cs="Arial"/>
          <w:sz w:val="24"/>
          <w:szCs w:val="24"/>
        </w:rPr>
        <w:t>(</w:t>
      </w:r>
      <w:r w:rsidR="005D02C2">
        <w:rPr>
          <w:rFonts w:ascii="Arial" w:hAnsi="Arial" w:cs="Arial"/>
          <w:sz w:val="24"/>
          <w:szCs w:val="24"/>
        </w:rPr>
        <w:t>Colombia</w:t>
      </w:r>
      <w:r w:rsidR="000E3BA2" w:rsidRPr="00DA695E">
        <w:rPr>
          <w:rFonts w:ascii="Arial" w:hAnsi="Arial" w:cs="Arial"/>
          <w:sz w:val="24"/>
          <w:szCs w:val="24"/>
        </w:rPr>
        <w:t xml:space="preserve">), a desarrollarse entre los meses de agosto – diciembre (a confirmar) del año en curso por un período de 7 días. </w:t>
      </w:r>
    </w:p>
    <w:p w:rsidR="00E83F60" w:rsidRPr="00B2656B" w:rsidRDefault="000E3BA2" w:rsidP="00DA695E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t xml:space="preserve">Objetivos </w:t>
      </w:r>
    </w:p>
    <w:p w:rsidR="00931C9B" w:rsidRPr="00931C9B" w:rsidRDefault="000E3BA2" w:rsidP="00931C9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Promover acciones de cooperación </w:t>
      </w:r>
      <w:r w:rsidR="00E83F60" w:rsidRPr="00931C9B">
        <w:rPr>
          <w:rFonts w:ascii="Arial" w:hAnsi="Arial" w:cs="Arial"/>
          <w:sz w:val="24"/>
          <w:szCs w:val="24"/>
        </w:rPr>
        <w:t xml:space="preserve">y vinculación académica </w:t>
      </w:r>
      <w:r w:rsidRPr="00931C9B">
        <w:rPr>
          <w:rFonts w:ascii="Arial" w:hAnsi="Arial" w:cs="Arial"/>
          <w:sz w:val="24"/>
          <w:szCs w:val="24"/>
        </w:rPr>
        <w:t>interinstitucional.</w:t>
      </w:r>
    </w:p>
    <w:p w:rsidR="00E83F60" w:rsidRPr="00931C9B" w:rsidRDefault="000E3BA2" w:rsidP="00931C9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Fortalecer la integración entre las instituciones. </w:t>
      </w:r>
    </w:p>
    <w:p w:rsidR="00E83F60" w:rsidRPr="00931C9B" w:rsidRDefault="000E3BA2" w:rsidP="00931C9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Incent</w:t>
      </w:r>
      <w:r w:rsidR="00931C9B">
        <w:rPr>
          <w:rFonts w:ascii="Arial" w:hAnsi="Arial" w:cs="Arial"/>
          <w:sz w:val="24"/>
          <w:szCs w:val="24"/>
        </w:rPr>
        <w:t>ivar la formación académica</w:t>
      </w:r>
      <w:r w:rsidRPr="00931C9B">
        <w:rPr>
          <w:rFonts w:ascii="Arial" w:hAnsi="Arial" w:cs="Arial"/>
          <w:sz w:val="24"/>
          <w:szCs w:val="24"/>
        </w:rPr>
        <w:t xml:space="preserve"> en el marco de la internacionaliz</w:t>
      </w:r>
      <w:r w:rsidR="00931C9B">
        <w:rPr>
          <w:rFonts w:ascii="Arial" w:hAnsi="Arial" w:cs="Arial"/>
          <w:sz w:val="24"/>
          <w:szCs w:val="24"/>
        </w:rPr>
        <w:t>ación universitaria, promoviendo</w:t>
      </w:r>
      <w:r w:rsidRPr="00931C9B">
        <w:rPr>
          <w:rFonts w:ascii="Arial" w:hAnsi="Arial" w:cs="Arial"/>
          <w:sz w:val="24"/>
          <w:szCs w:val="24"/>
        </w:rPr>
        <w:t xml:space="preserve"> el intercambio de </w:t>
      </w:r>
      <w:r w:rsidR="00931C9B">
        <w:rPr>
          <w:rFonts w:ascii="Arial" w:hAnsi="Arial" w:cs="Arial"/>
          <w:sz w:val="24"/>
          <w:szCs w:val="24"/>
        </w:rPr>
        <w:t>contenidos y formatos curriculares, a través de la dimensión intercultural.</w:t>
      </w:r>
      <w:r w:rsidRPr="00931C9B">
        <w:rPr>
          <w:rFonts w:ascii="Arial" w:hAnsi="Arial" w:cs="Arial"/>
          <w:sz w:val="24"/>
          <w:szCs w:val="24"/>
        </w:rPr>
        <w:t xml:space="preserve"> </w:t>
      </w:r>
    </w:p>
    <w:p w:rsidR="00E83F60" w:rsidRPr="00B2656B" w:rsidRDefault="000E3BA2" w:rsidP="00DA695E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t xml:space="preserve">Beneficiarios y duración de la movilidad </w:t>
      </w:r>
    </w:p>
    <w:p w:rsidR="00E83F60" w:rsidRDefault="00C604D1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del Departamento de Informática de la FCEFN</w:t>
      </w:r>
    </w:p>
    <w:p w:rsidR="00E83F60" w:rsidRDefault="00E83F60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Permanencia por un período de 7 días en la Universidad de destino.</w:t>
      </w:r>
    </w:p>
    <w:p w:rsidR="00E83F60" w:rsidRDefault="00E83F60" w:rsidP="00DA69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Disponibilidad de </w:t>
      </w:r>
      <w:r w:rsidRPr="00DA695E">
        <w:rPr>
          <w:rFonts w:ascii="Arial" w:hAnsi="Arial" w:cs="Arial"/>
          <w:sz w:val="24"/>
          <w:szCs w:val="24"/>
        </w:rPr>
        <w:t>licencia con g</w:t>
      </w:r>
      <w:r w:rsidR="00B2656B">
        <w:rPr>
          <w:rFonts w:ascii="Arial" w:hAnsi="Arial" w:cs="Arial"/>
          <w:sz w:val="24"/>
          <w:szCs w:val="24"/>
        </w:rPr>
        <w:t>oce de haberes</w:t>
      </w:r>
      <w:r w:rsidRPr="00DA695E">
        <w:rPr>
          <w:rFonts w:ascii="Arial" w:hAnsi="Arial" w:cs="Arial"/>
          <w:sz w:val="24"/>
          <w:szCs w:val="24"/>
        </w:rPr>
        <w:t xml:space="preserve"> por ese período</w:t>
      </w:r>
      <w:r>
        <w:rPr>
          <w:rFonts w:ascii="Arial" w:hAnsi="Arial" w:cs="Arial"/>
          <w:sz w:val="24"/>
          <w:szCs w:val="24"/>
        </w:rPr>
        <w:t>.</w:t>
      </w:r>
    </w:p>
    <w:p w:rsidR="00E83F60" w:rsidRDefault="00E83F60" w:rsidP="00DA69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3F60">
        <w:rPr>
          <w:rFonts w:ascii="Arial" w:hAnsi="Arial" w:cs="Arial"/>
          <w:sz w:val="24"/>
          <w:szCs w:val="24"/>
        </w:rPr>
        <w:t>C</w:t>
      </w:r>
      <w:r w:rsidR="000E3BA2" w:rsidRPr="00E83F60">
        <w:rPr>
          <w:rFonts w:ascii="Arial" w:hAnsi="Arial" w:cs="Arial"/>
          <w:sz w:val="24"/>
          <w:szCs w:val="24"/>
        </w:rPr>
        <w:t xml:space="preserve">ompromiso </w:t>
      </w:r>
      <w:r w:rsidRPr="00E83F60">
        <w:rPr>
          <w:rFonts w:ascii="Arial" w:hAnsi="Arial" w:cs="Arial"/>
          <w:sz w:val="24"/>
          <w:szCs w:val="24"/>
        </w:rPr>
        <w:t>y buena predisposición para</w:t>
      </w:r>
      <w:r w:rsidR="000E3BA2" w:rsidRPr="00E83F60">
        <w:rPr>
          <w:rFonts w:ascii="Arial" w:hAnsi="Arial" w:cs="Arial"/>
          <w:sz w:val="24"/>
          <w:szCs w:val="24"/>
        </w:rPr>
        <w:t xml:space="preserve"> la generación y mantenimiento de vínculos institucionales. </w:t>
      </w:r>
    </w:p>
    <w:p w:rsidR="00E83F60" w:rsidRDefault="00E83F60" w:rsidP="00E83F6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2656B" w:rsidRDefault="00B2656B" w:rsidP="00E83F6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83F60" w:rsidRPr="00B2656B" w:rsidRDefault="000E3BA2" w:rsidP="00E83F60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lastRenderedPageBreak/>
        <w:t xml:space="preserve">Financiamiento </w:t>
      </w:r>
    </w:p>
    <w:p w:rsidR="00E83F60" w:rsidRDefault="000E3BA2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3F60">
        <w:rPr>
          <w:rFonts w:ascii="Arial" w:hAnsi="Arial" w:cs="Arial"/>
          <w:sz w:val="24"/>
          <w:szCs w:val="24"/>
        </w:rPr>
        <w:t xml:space="preserve">La </w:t>
      </w:r>
      <w:r w:rsidR="00E83F60">
        <w:rPr>
          <w:rFonts w:ascii="Arial" w:hAnsi="Arial" w:cs="Arial"/>
          <w:sz w:val="24"/>
          <w:szCs w:val="24"/>
        </w:rPr>
        <w:t xml:space="preserve">UNSJ financia los costos del Seguro de Viaje Internacional </w:t>
      </w:r>
    </w:p>
    <w:p w:rsidR="00E83F60" w:rsidRDefault="00E83F60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Universidad </w:t>
      </w:r>
      <w:r w:rsidR="000E3BA2" w:rsidRPr="00E83F60">
        <w:rPr>
          <w:rFonts w:ascii="Arial" w:hAnsi="Arial" w:cs="Arial"/>
          <w:sz w:val="24"/>
          <w:szCs w:val="24"/>
        </w:rPr>
        <w:t>de destino financiará el alojamiento y manutención del</w:t>
      </w:r>
      <w:r>
        <w:rPr>
          <w:rFonts w:ascii="Arial" w:hAnsi="Arial" w:cs="Arial"/>
          <w:sz w:val="24"/>
          <w:szCs w:val="24"/>
        </w:rPr>
        <w:t xml:space="preserve"> docente</w:t>
      </w:r>
      <w:r w:rsidR="000E3BA2" w:rsidRPr="00E83F60">
        <w:rPr>
          <w:rFonts w:ascii="Arial" w:hAnsi="Arial" w:cs="Arial"/>
          <w:sz w:val="24"/>
          <w:szCs w:val="24"/>
        </w:rPr>
        <w:t>.</w:t>
      </w:r>
    </w:p>
    <w:p w:rsidR="00E83F60" w:rsidRDefault="00E83F60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</w:t>
      </w:r>
      <w:r w:rsidR="000E3BA2" w:rsidRPr="00E83F60">
        <w:rPr>
          <w:rFonts w:ascii="Arial" w:hAnsi="Arial" w:cs="Arial"/>
          <w:sz w:val="24"/>
          <w:szCs w:val="24"/>
        </w:rPr>
        <w:t xml:space="preserve"> deberán cubrir los gastos </w:t>
      </w:r>
      <w:r>
        <w:rPr>
          <w:rFonts w:ascii="Arial" w:hAnsi="Arial" w:cs="Arial"/>
          <w:sz w:val="24"/>
          <w:szCs w:val="24"/>
        </w:rPr>
        <w:t>de traslados y cargos vinculados</w:t>
      </w:r>
      <w:r w:rsidR="00C604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cualquier trámite migratorio, en caso que así se requiera. </w:t>
      </w:r>
    </w:p>
    <w:p w:rsidR="00E83F60" w:rsidRPr="00B2656B" w:rsidRDefault="000E3BA2" w:rsidP="00E83F60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t>Documentación</w:t>
      </w:r>
    </w:p>
    <w:p w:rsidR="00931C9B" w:rsidRPr="00931C9B" w:rsidRDefault="000E3BA2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Los candidatos deben presentar: </w:t>
      </w:r>
    </w:p>
    <w:p w:rsidR="00931C9B" w:rsidRPr="00931C9B" w:rsidRDefault="00931C9B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Formulario de postul</w:t>
      </w:r>
      <w:r w:rsidR="000E3BA2" w:rsidRPr="00931C9B">
        <w:rPr>
          <w:rFonts w:ascii="Arial" w:hAnsi="Arial" w:cs="Arial"/>
          <w:sz w:val="24"/>
          <w:szCs w:val="24"/>
        </w:rPr>
        <w:t>ación</w:t>
      </w:r>
    </w:p>
    <w:p w:rsidR="00931C9B" w:rsidRPr="00931C9B" w:rsidRDefault="000E3BA2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C</w:t>
      </w:r>
      <w:r w:rsidR="00931C9B" w:rsidRPr="00931C9B">
        <w:rPr>
          <w:rFonts w:ascii="Arial" w:hAnsi="Arial" w:cs="Arial"/>
          <w:sz w:val="24"/>
          <w:szCs w:val="24"/>
        </w:rPr>
        <w:t>onstancia acreditativa de su condición de docente</w:t>
      </w:r>
    </w:p>
    <w:p w:rsidR="00931C9B" w:rsidRDefault="00931C9B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Currículum V</w:t>
      </w:r>
      <w:r w:rsidR="000E3BA2" w:rsidRPr="00931C9B">
        <w:rPr>
          <w:rFonts w:ascii="Arial" w:hAnsi="Arial" w:cs="Arial"/>
          <w:sz w:val="24"/>
          <w:szCs w:val="24"/>
        </w:rPr>
        <w:t xml:space="preserve">itae, </w:t>
      </w:r>
      <w:r w:rsidR="00630033">
        <w:rPr>
          <w:rFonts w:ascii="Arial" w:hAnsi="Arial" w:cs="Arial"/>
          <w:sz w:val="24"/>
          <w:szCs w:val="24"/>
        </w:rPr>
        <w:t>con antecedentes registrados en los últimos 5 (cinco) años,</w:t>
      </w:r>
      <w:r w:rsidR="00630033" w:rsidRPr="00931C9B">
        <w:rPr>
          <w:rFonts w:ascii="Arial" w:hAnsi="Arial" w:cs="Arial"/>
          <w:sz w:val="24"/>
          <w:szCs w:val="24"/>
        </w:rPr>
        <w:t xml:space="preserve"> </w:t>
      </w:r>
      <w:r w:rsidR="000E3BA2" w:rsidRPr="00931C9B">
        <w:rPr>
          <w:rFonts w:ascii="Arial" w:hAnsi="Arial" w:cs="Arial"/>
          <w:sz w:val="24"/>
          <w:szCs w:val="24"/>
        </w:rPr>
        <w:t>en carácter de Declaración Jurada, y teniendo en cuenta que la documentación probatoria deberá estar a disposición en caso sea requerida.</w:t>
      </w:r>
    </w:p>
    <w:p w:rsidR="00931C9B" w:rsidRDefault="000E3BA2" w:rsidP="00E83F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Not</w:t>
      </w:r>
      <w:r w:rsidR="00931C9B">
        <w:rPr>
          <w:rFonts w:ascii="Arial" w:hAnsi="Arial" w:cs="Arial"/>
          <w:sz w:val="24"/>
          <w:szCs w:val="24"/>
        </w:rPr>
        <w:t xml:space="preserve">a de conformidad firmada por la máxima autoridad de la Facultad </w:t>
      </w:r>
      <w:r w:rsidRPr="00931C9B">
        <w:rPr>
          <w:rFonts w:ascii="Arial" w:hAnsi="Arial" w:cs="Arial"/>
          <w:sz w:val="24"/>
          <w:szCs w:val="24"/>
        </w:rPr>
        <w:t>autorizando la realización de la movilidad</w:t>
      </w:r>
      <w:r w:rsidR="00BA17B6">
        <w:rPr>
          <w:rFonts w:ascii="Arial" w:hAnsi="Arial" w:cs="Arial"/>
          <w:sz w:val="24"/>
          <w:szCs w:val="24"/>
        </w:rPr>
        <w:t xml:space="preserve"> con licencia con goce de haberes</w:t>
      </w:r>
      <w:r w:rsidRPr="00931C9B">
        <w:rPr>
          <w:rFonts w:ascii="Arial" w:hAnsi="Arial" w:cs="Arial"/>
          <w:sz w:val="24"/>
          <w:szCs w:val="24"/>
        </w:rPr>
        <w:t xml:space="preserve">. </w:t>
      </w:r>
    </w:p>
    <w:p w:rsidR="00931C9B" w:rsidRDefault="000E3BA2" w:rsidP="00E83F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Carta de motivación y expectativas respecto de la movilidad (en no más de 250 palabras) </w:t>
      </w:r>
    </w:p>
    <w:p w:rsidR="00931C9B" w:rsidRDefault="000E3BA2" w:rsidP="00931C9B">
      <w:p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La selección quedará a cargo de una Comisión conformada por</w:t>
      </w:r>
      <w:r w:rsidR="00B2656B">
        <w:rPr>
          <w:rFonts w:ascii="Arial" w:hAnsi="Arial" w:cs="Arial"/>
          <w:sz w:val="24"/>
          <w:szCs w:val="24"/>
        </w:rPr>
        <w:t xml:space="preserve"> tres representante</w:t>
      </w:r>
      <w:r w:rsidR="00C604D1">
        <w:rPr>
          <w:rFonts w:ascii="Arial" w:hAnsi="Arial" w:cs="Arial"/>
          <w:sz w:val="24"/>
          <w:szCs w:val="24"/>
        </w:rPr>
        <w:t>s de la FCEFN</w:t>
      </w:r>
      <w:r w:rsidR="00931C9B">
        <w:rPr>
          <w:rFonts w:ascii="Arial" w:hAnsi="Arial" w:cs="Arial"/>
          <w:sz w:val="24"/>
          <w:szCs w:val="24"/>
        </w:rPr>
        <w:t>, designados por la Secretaría Académica de la Facultad. Dos representantes designados por la Secretaría de Posgrado</w:t>
      </w:r>
      <w:r w:rsidRPr="00931C9B">
        <w:rPr>
          <w:rFonts w:ascii="Arial" w:hAnsi="Arial" w:cs="Arial"/>
          <w:sz w:val="24"/>
          <w:szCs w:val="24"/>
        </w:rPr>
        <w:t xml:space="preserve"> </w:t>
      </w:r>
      <w:r w:rsidR="00931C9B">
        <w:rPr>
          <w:rFonts w:ascii="Arial" w:hAnsi="Arial" w:cs="Arial"/>
          <w:sz w:val="24"/>
          <w:szCs w:val="24"/>
        </w:rPr>
        <w:t>y Relaciones Internacionales de la UNSJ.</w:t>
      </w:r>
    </w:p>
    <w:p w:rsidR="00394A00" w:rsidRPr="00DA695E" w:rsidRDefault="00394A00" w:rsidP="00DA695E">
      <w:pPr>
        <w:tabs>
          <w:tab w:val="left" w:pos="627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4A00" w:rsidRPr="00DA695E" w:rsidRDefault="00394A00" w:rsidP="00DA695E">
      <w:pPr>
        <w:jc w:val="both"/>
        <w:rPr>
          <w:rFonts w:ascii="Arial" w:hAnsi="Arial" w:cs="Arial"/>
          <w:sz w:val="24"/>
          <w:szCs w:val="24"/>
        </w:rPr>
      </w:pPr>
    </w:p>
    <w:sectPr w:rsidR="00394A00" w:rsidRPr="00DA6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A75"/>
    <w:multiLevelType w:val="hybridMultilevel"/>
    <w:tmpl w:val="43429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A77CD"/>
    <w:multiLevelType w:val="hybridMultilevel"/>
    <w:tmpl w:val="FE30183E"/>
    <w:lvl w:ilvl="0" w:tplc="289E89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8325D"/>
    <w:multiLevelType w:val="hybridMultilevel"/>
    <w:tmpl w:val="8A765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2153F"/>
    <w:multiLevelType w:val="hybridMultilevel"/>
    <w:tmpl w:val="07CEA5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00"/>
    <w:rsid w:val="000E3BA2"/>
    <w:rsid w:val="00394A00"/>
    <w:rsid w:val="004E00B8"/>
    <w:rsid w:val="005D02C2"/>
    <w:rsid w:val="00630033"/>
    <w:rsid w:val="008563AD"/>
    <w:rsid w:val="00931C9B"/>
    <w:rsid w:val="009B4D94"/>
    <w:rsid w:val="00B21739"/>
    <w:rsid w:val="00B2656B"/>
    <w:rsid w:val="00B421B4"/>
    <w:rsid w:val="00BA17B6"/>
    <w:rsid w:val="00C475C9"/>
    <w:rsid w:val="00C604D1"/>
    <w:rsid w:val="00D80BBB"/>
    <w:rsid w:val="00DA695E"/>
    <w:rsid w:val="00E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0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0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2018-06-29T14:41:00Z</dcterms:created>
  <dcterms:modified xsi:type="dcterms:W3CDTF">2018-06-29T14:41:00Z</dcterms:modified>
</cp:coreProperties>
</file>