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3" w:rsidRPr="002419CC" w:rsidRDefault="00961793" w:rsidP="00B37549">
      <w:pPr>
        <w:jc w:val="both"/>
        <w:rPr>
          <w:rFonts w:cstheme="minorHAnsi"/>
          <w:sz w:val="24"/>
          <w:szCs w:val="24"/>
          <w:lang w:val="es-AR"/>
        </w:rPr>
      </w:pPr>
    </w:p>
    <w:p w:rsidR="00961793" w:rsidRPr="002419CC" w:rsidRDefault="00961793" w:rsidP="00B37549">
      <w:pPr>
        <w:jc w:val="both"/>
        <w:rPr>
          <w:rFonts w:cstheme="minorHAnsi"/>
          <w:sz w:val="24"/>
          <w:szCs w:val="24"/>
          <w:lang w:val="es-AR"/>
        </w:rPr>
      </w:pPr>
      <w:r w:rsidRPr="002419CC">
        <w:rPr>
          <w:rFonts w:cstheme="minorHAnsi"/>
          <w:sz w:val="24"/>
          <w:szCs w:val="24"/>
          <w:lang w:val="es-AR"/>
        </w:rPr>
        <w:tab/>
      </w:r>
      <w:r w:rsidRPr="002419CC">
        <w:rPr>
          <w:rFonts w:cstheme="minorHAnsi"/>
          <w:sz w:val="24"/>
          <w:szCs w:val="24"/>
          <w:lang w:val="es-AR"/>
        </w:rPr>
        <w:tab/>
      </w:r>
      <w:r w:rsidRPr="002419CC">
        <w:rPr>
          <w:rFonts w:cstheme="minorHAnsi"/>
          <w:sz w:val="24"/>
          <w:szCs w:val="24"/>
          <w:lang w:val="es-AR"/>
        </w:rPr>
        <w:tab/>
      </w:r>
      <w:r w:rsidRPr="002419CC">
        <w:rPr>
          <w:rFonts w:cstheme="minorHAnsi"/>
          <w:sz w:val="24"/>
          <w:szCs w:val="24"/>
          <w:lang w:val="es-AR"/>
        </w:rPr>
        <w:tab/>
      </w:r>
      <w:r w:rsidRPr="002419CC">
        <w:rPr>
          <w:rFonts w:cstheme="minorHAnsi"/>
          <w:noProof/>
          <w:sz w:val="24"/>
          <w:szCs w:val="24"/>
          <w:lang w:eastAsia="es-ES"/>
        </w:rPr>
        <w:drawing>
          <wp:inline distT="0" distB="0" distL="0" distR="0">
            <wp:extent cx="1852034" cy="1026303"/>
            <wp:effectExtent l="19050" t="0" r="0" b="0"/>
            <wp:docPr id="2" name="Imagen 1" descr="C:\Users\alfredo\Downloads\IMG_35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o\Downloads\IMG_354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90" cy="102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49" w:rsidRPr="002419CC" w:rsidRDefault="00961793" w:rsidP="00961793">
      <w:pPr>
        <w:rPr>
          <w:rFonts w:cstheme="minorHAnsi"/>
          <w:b/>
          <w:sz w:val="24"/>
          <w:szCs w:val="24"/>
          <w:lang w:val="es-AR"/>
        </w:rPr>
      </w:pPr>
      <w:r w:rsidRPr="002419CC">
        <w:rPr>
          <w:rFonts w:cstheme="minorHAnsi"/>
          <w:b/>
          <w:sz w:val="24"/>
          <w:szCs w:val="24"/>
          <w:lang w:val="es-AR"/>
        </w:rPr>
        <w:t>C</w:t>
      </w:r>
      <w:r w:rsidR="00B37549" w:rsidRPr="002419CC">
        <w:rPr>
          <w:rFonts w:cstheme="minorHAnsi"/>
          <w:b/>
          <w:sz w:val="24"/>
          <w:szCs w:val="24"/>
          <w:lang w:val="es-AR"/>
        </w:rPr>
        <w:t xml:space="preserve">arta de </w:t>
      </w:r>
      <w:r w:rsidR="0023718B" w:rsidRPr="002419CC">
        <w:rPr>
          <w:rFonts w:cstheme="minorHAnsi"/>
          <w:b/>
          <w:sz w:val="24"/>
          <w:szCs w:val="24"/>
          <w:lang w:val="es-AR"/>
        </w:rPr>
        <w:t>La Rioja</w:t>
      </w:r>
      <w:r w:rsidR="004D2A9F">
        <w:rPr>
          <w:rFonts w:cstheme="minorHAnsi"/>
          <w:b/>
          <w:sz w:val="24"/>
          <w:szCs w:val="24"/>
          <w:lang w:val="es-AR"/>
        </w:rPr>
        <w:t>.</w:t>
      </w:r>
      <w:r w:rsidRPr="002419CC">
        <w:rPr>
          <w:rFonts w:cstheme="minorHAnsi"/>
          <w:b/>
          <w:sz w:val="24"/>
          <w:szCs w:val="24"/>
          <w:lang w:val="es-AR"/>
        </w:rPr>
        <w:t xml:space="preserve"> </w:t>
      </w:r>
      <w:r w:rsidR="00B37549" w:rsidRPr="002419CC">
        <w:rPr>
          <w:rFonts w:cstheme="minorHAnsi"/>
          <w:b/>
          <w:sz w:val="24"/>
          <w:szCs w:val="24"/>
          <w:lang w:val="es-AR"/>
        </w:rPr>
        <w:t xml:space="preserve"> </w:t>
      </w:r>
    </w:p>
    <w:p w:rsidR="00B37549" w:rsidRPr="002419CC" w:rsidRDefault="00B37549" w:rsidP="00B37549">
      <w:pPr>
        <w:jc w:val="both"/>
        <w:rPr>
          <w:rFonts w:cstheme="minorHAnsi"/>
          <w:sz w:val="24"/>
          <w:szCs w:val="24"/>
          <w:lang w:val="es-AR"/>
        </w:rPr>
      </w:pPr>
      <w:r w:rsidRPr="002419CC">
        <w:rPr>
          <w:rFonts w:cstheme="minorHAnsi"/>
          <w:sz w:val="24"/>
          <w:szCs w:val="24"/>
          <w:lang w:val="es-AR"/>
        </w:rPr>
        <w:t xml:space="preserve">En la Ciudad de </w:t>
      </w:r>
      <w:r w:rsidR="0023718B" w:rsidRPr="002419CC">
        <w:rPr>
          <w:rFonts w:cstheme="minorHAnsi"/>
          <w:sz w:val="24"/>
          <w:szCs w:val="24"/>
          <w:lang w:val="es-AR"/>
        </w:rPr>
        <w:t>La Rioja</w:t>
      </w:r>
      <w:r w:rsidRPr="002419CC">
        <w:rPr>
          <w:rFonts w:cstheme="minorHAnsi"/>
          <w:sz w:val="24"/>
          <w:szCs w:val="24"/>
          <w:lang w:val="es-AR"/>
        </w:rPr>
        <w:t xml:space="preserve">, Provincia de </w:t>
      </w:r>
      <w:r w:rsidR="0023718B" w:rsidRPr="002419CC">
        <w:rPr>
          <w:rFonts w:cstheme="minorHAnsi"/>
          <w:sz w:val="24"/>
          <w:szCs w:val="24"/>
          <w:lang w:val="es-AR"/>
        </w:rPr>
        <w:t>La Rioja</w:t>
      </w:r>
      <w:r w:rsidRPr="002419CC">
        <w:rPr>
          <w:rFonts w:cstheme="minorHAnsi"/>
          <w:sz w:val="24"/>
          <w:szCs w:val="24"/>
          <w:lang w:val="es-AR"/>
        </w:rPr>
        <w:t xml:space="preserve">, en el marco del </w:t>
      </w:r>
      <w:r w:rsidR="0023718B" w:rsidRPr="002419CC">
        <w:rPr>
          <w:rFonts w:cstheme="minorHAnsi"/>
          <w:sz w:val="24"/>
          <w:szCs w:val="24"/>
          <w:lang w:val="es-AR"/>
        </w:rPr>
        <w:t xml:space="preserve">2° </w:t>
      </w:r>
      <w:r w:rsidRPr="002419CC">
        <w:rPr>
          <w:rFonts w:cstheme="minorHAnsi"/>
          <w:sz w:val="24"/>
          <w:szCs w:val="24"/>
          <w:lang w:val="es-AR"/>
        </w:rPr>
        <w:t xml:space="preserve">Plenario del Consejo Federal de la Televisión Pública los directores y directoras de los canales y señales públicos de televisión, luego de dos días de trabajo, expresan: </w:t>
      </w:r>
    </w:p>
    <w:p w:rsidR="00463B6A" w:rsidRPr="002419CC" w:rsidRDefault="00FC31BD" w:rsidP="00D50366">
      <w:pPr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1) </w:t>
      </w:r>
      <w:r w:rsidR="00463B6A" w:rsidRPr="002419CC">
        <w:rPr>
          <w:rFonts w:cstheme="minorHAnsi"/>
          <w:sz w:val="24"/>
          <w:szCs w:val="24"/>
          <w:lang w:val="es-AR"/>
        </w:rPr>
        <w:t>Creemos que en todo paradigma comunicacional subyace</w:t>
      </w:r>
      <w:r w:rsidR="002419CC">
        <w:rPr>
          <w:rFonts w:cstheme="minorHAnsi"/>
          <w:sz w:val="24"/>
          <w:szCs w:val="24"/>
          <w:lang w:val="es-AR"/>
        </w:rPr>
        <w:t>, en definitiva,</w:t>
      </w:r>
      <w:r w:rsidR="00463B6A" w:rsidRPr="002419CC">
        <w:rPr>
          <w:rFonts w:cstheme="minorHAnsi"/>
          <w:sz w:val="24"/>
          <w:szCs w:val="24"/>
          <w:lang w:val="es-AR"/>
        </w:rPr>
        <w:t xml:space="preserve"> una disputa por la palabra en la que los medios públicos de comunicación audiovisual se encuentran éticamente obligados a intervenir </w:t>
      </w:r>
      <w:r w:rsidR="002419CC">
        <w:rPr>
          <w:rFonts w:cstheme="minorHAnsi"/>
          <w:sz w:val="24"/>
          <w:szCs w:val="24"/>
          <w:lang w:val="es-AR"/>
        </w:rPr>
        <w:t>a fin de garantizar</w:t>
      </w:r>
      <w:r w:rsidR="00463B6A" w:rsidRPr="002419CC">
        <w:rPr>
          <w:rFonts w:cstheme="minorHAnsi"/>
          <w:sz w:val="24"/>
          <w:szCs w:val="24"/>
          <w:lang w:val="es-AR"/>
        </w:rPr>
        <w:t xml:space="preserve"> la plena vigencia del derecho humano </w:t>
      </w:r>
      <w:r w:rsidR="00C54FAB" w:rsidRPr="002419CC">
        <w:rPr>
          <w:rFonts w:cstheme="minorHAnsi"/>
          <w:sz w:val="24"/>
          <w:szCs w:val="24"/>
          <w:lang w:val="es-AR"/>
        </w:rPr>
        <w:t>a la información</w:t>
      </w:r>
      <w:r w:rsidR="00463B6A" w:rsidRPr="002419CC">
        <w:rPr>
          <w:rFonts w:cstheme="minorHAnsi"/>
          <w:sz w:val="24"/>
          <w:szCs w:val="24"/>
          <w:lang w:val="es-AR"/>
        </w:rPr>
        <w:t xml:space="preserve">. </w:t>
      </w:r>
    </w:p>
    <w:p w:rsidR="002419CC" w:rsidRDefault="00463B6A" w:rsidP="00D50366">
      <w:pPr>
        <w:jc w:val="both"/>
        <w:rPr>
          <w:rFonts w:cstheme="minorHAnsi"/>
          <w:sz w:val="24"/>
          <w:szCs w:val="24"/>
          <w:lang w:val="es-AR"/>
        </w:rPr>
      </w:pPr>
      <w:r w:rsidRPr="002419CC">
        <w:rPr>
          <w:rFonts w:cstheme="minorHAnsi"/>
          <w:sz w:val="24"/>
          <w:szCs w:val="24"/>
          <w:lang w:val="es-AR"/>
        </w:rPr>
        <w:t>El</w:t>
      </w:r>
      <w:r w:rsidR="00C54FAB" w:rsidRPr="002419CC">
        <w:rPr>
          <w:rFonts w:cstheme="minorHAnsi"/>
          <w:sz w:val="24"/>
          <w:szCs w:val="24"/>
          <w:lang w:val="es-AR"/>
        </w:rPr>
        <w:t xml:space="preserve"> derecho </w:t>
      </w:r>
      <w:r w:rsidR="00D204FC">
        <w:rPr>
          <w:rFonts w:cstheme="minorHAnsi"/>
          <w:sz w:val="24"/>
          <w:szCs w:val="24"/>
          <w:lang w:val="es-AR"/>
        </w:rPr>
        <w:t>de</w:t>
      </w:r>
      <w:r w:rsidR="00C54FAB" w:rsidRPr="002419CC">
        <w:rPr>
          <w:rFonts w:cstheme="minorHAnsi"/>
          <w:sz w:val="24"/>
          <w:szCs w:val="24"/>
          <w:lang w:val="es-AR"/>
        </w:rPr>
        <w:t xml:space="preserve"> todo individuo de buscar y dar información -</w:t>
      </w:r>
      <w:r w:rsidR="002419CC">
        <w:rPr>
          <w:rFonts w:cstheme="minorHAnsi"/>
          <w:sz w:val="24"/>
          <w:szCs w:val="24"/>
          <w:lang w:val="es-AR"/>
        </w:rPr>
        <w:t>consagrado</w:t>
      </w:r>
      <w:r w:rsidR="00D50366" w:rsidRPr="002419CC">
        <w:rPr>
          <w:rFonts w:cstheme="minorHAnsi"/>
          <w:sz w:val="24"/>
          <w:szCs w:val="24"/>
          <w:lang w:val="es-AR"/>
        </w:rPr>
        <w:t xml:space="preserve"> </w:t>
      </w:r>
      <w:r w:rsidR="00C54FAB" w:rsidRPr="002419CC">
        <w:rPr>
          <w:rFonts w:cstheme="minorHAnsi"/>
          <w:sz w:val="24"/>
          <w:szCs w:val="24"/>
          <w:lang w:val="es-AR"/>
        </w:rPr>
        <w:t xml:space="preserve">en tratados </w:t>
      </w:r>
      <w:r w:rsidR="00E879FC" w:rsidRPr="002419CC">
        <w:rPr>
          <w:rFonts w:cstheme="minorHAnsi"/>
          <w:sz w:val="24"/>
          <w:szCs w:val="24"/>
          <w:lang w:val="es-AR"/>
        </w:rPr>
        <w:t xml:space="preserve">universales, en el sistema </w:t>
      </w:r>
      <w:r w:rsidR="00C54FAB" w:rsidRPr="002419CC">
        <w:rPr>
          <w:rFonts w:cstheme="minorHAnsi"/>
          <w:sz w:val="24"/>
          <w:szCs w:val="24"/>
          <w:lang w:val="es-AR"/>
        </w:rPr>
        <w:t>interamericano</w:t>
      </w:r>
      <w:r w:rsidR="00E879FC" w:rsidRPr="002419CC">
        <w:rPr>
          <w:rFonts w:cstheme="minorHAnsi"/>
          <w:sz w:val="24"/>
          <w:szCs w:val="24"/>
          <w:lang w:val="es-AR"/>
        </w:rPr>
        <w:t xml:space="preserve"> de normas y</w:t>
      </w:r>
      <w:r w:rsidR="00C54FAB" w:rsidRPr="002419CC">
        <w:rPr>
          <w:rFonts w:cstheme="minorHAnsi"/>
          <w:sz w:val="24"/>
          <w:szCs w:val="24"/>
          <w:lang w:val="es-AR"/>
        </w:rPr>
        <w:t xml:space="preserve"> reconocido en nuestro orden constitucional- </w:t>
      </w:r>
      <w:r w:rsidRPr="002419CC">
        <w:rPr>
          <w:rFonts w:cstheme="minorHAnsi"/>
          <w:sz w:val="24"/>
          <w:szCs w:val="24"/>
          <w:lang w:val="es-AR"/>
        </w:rPr>
        <w:t xml:space="preserve">exige así de todos aquellos que conformamos este espacio de trabajo y </w:t>
      </w:r>
      <w:r w:rsidR="004D2A9F">
        <w:rPr>
          <w:rFonts w:cstheme="minorHAnsi"/>
          <w:sz w:val="24"/>
          <w:szCs w:val="24"/>
          <w:lang w:val="es-AR"/>
        </w:rPr>
        <w:t>r</w:t>
      </w:r>
      <w:r w:rsidRPr="002419CC">
        <w:rPr>
          <w:rFonts w:cstheme="minorHAnsi"/>
          <w:sz w:val="24"/>
          <w:szCs w:val="24"/>
          <w:lang w:val="es-AR"/>
        </w:rPr>
        <w:t xml:space="preserve">eflexión nuestro </w:t>
      </w:r>
      <w:r w:rsidR="00550312">
        <w:rPr>
          <w:rFonts w:cstheme="minorHAnsi"/>
          <w:sz w:val="24"/>
          <w:szCs w:val="24"/>
          <w:lang w:val="es-AR"/>
        </w:rPr>
        <w:t>compromiso diario</w:t>
      </w:r>
      <w:r w:rsidR="004D2A9F">
        <w:rPr>
          <w:rFonts w:cstheme="minorHAnsi"/>
          <w:sz w:val="24"/>
          <w:szCs w:val="24"/>
          <w:lang w:val="es-AR"/>
        </w:rPr>
        <w:t xml:space="preserve"> en la gestión de los medios públicos</w:t>
      </w:r>
      <w:r w:rsidR="002419CC">
        <w:rPr>
          <w:rFonts w:cstheme="minorHAnsi"/>
          <w:sz w:val="24"/>
          <w:szCs w:val="24"/>
          <w:lang w:val="es-AR"/>
        </w:rPr>
        <w:t>.</w:t>
      </w:r>
    </w:p>
    <w:p w:rsidR="00550312" w:rsidRDefault="00550312" w:rsidP="00550312">
      <w:pPr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De allí es que postulamos que los medios públicos audiovisuales estamos llamados a generar </w:t>
      </w:r>
      <w:r w:rsidR="00D50366" w:rsidRPr="002419CC">
        <w:rPr>
          <w:rFonts w:cstheme="minorHAnsi"/>
          <w:sz w:val="24"/>
          <w:szCs w:val="24"/>
          <w:lang w:val="es-AR"/>
        </w:rPr>
        <w:t>contenidos</w:t>
      </w:r>
      <w:r w:rsidR="0018759D" w:rsidRPr="002419CC">
        <w:rPr>
          <w:rFonts w:cstheme="minorHAnsi"/>
          <w:sz w:val="24"/>
          <w:szCs w:val="24"/>
          <w:lang w:val="es-AR"/>
        </w:rPr>
        <w:t xml:space="preserve"> </w:t>
      </w:r>
      <w:r w:rsidR="00D50366" w:rsidRPr="002419CC">
        <w:rPr>
          <w:rFonts w:cstheme="minorHAnsi"/>
          <w:sz w:val="24"/>
          <w:szCs w:val="24"/>
          <w:lang w:val="es-AR"/>
        </w:rPr>
        <w:t>diversos</w:t>
      </w:r>
      <w:r w:rsidR="00873B92" w:rsidRPr="002419CC">
        <w:rPr>
          <w:rFonts w:cstheme="minorHAnsi"/>
          <w:sz w:val="24"/>
          <w:szCs w:val="24"/>
          <w:lang w:val="es-AR"/>
        </w:rPr>
        <w:t xml:space="preserve"> y </w:t>
      </w:r>
      <w:r w:rsidR="00D50366" w:rsidRPr="002419CC">
        <w:rPr>
          <w:rFonts w:cstheme="minorHAnsi"/>
          <w:sz w:val="24"/>
          <w:szCs w:val="24"/>
          <w:lang w:val="es-AR"/>
        </w:rPr>
        <w:t>plurales</w:t>
      </w:r>
      <w:r w:rsidR="00463B6A" w:rsidRPr="002419CC">
        <w:rPr>
          <w:rFonts w:cstheme="minorHAnsi"/>
          <w:sz w:val="24"/>
          <w:szCs w:val="24"/>
          <w:lang w:val="es-AR"/>
        </w:rPr>
        <w:t xml:space="preserve"> que </w:t>
      </w:r>
      <w:r w:rsidR="00873B92" w:rsidRPr="002419CC">
        <w:rPr>
          <w:rFonts w:cstheme="minorHAnsi"/>
          <w:sz w:val="24"/>
          <w:szCs w:val="24"/>
          <w:lang w:val="es-AR"/>
        </w:rPr>
        <w:t>contribu</w:t>
      </w:r>
      <w:r w:rsidR="00463B6A" w:rsidRPr="002419CC">
        <w:rPr>
          <w:rFonts w:cstheme="minorHAnsi"/>
          <w:sz w:val="24"/>
          <w:szCs w:val="24"/>
          <w:lang w:val="es-AR"/>
        </w:rPr>
        <w:t xml:space="preserve">yan a la formación </w:t>
      </w:r>
      <w:r w:rsidR="002419CC">
        <w:rPr>
          <w:rFonts w:cstheme="minorHAnsi"/>
          <w:sz w:val="24"/>
          <w:szCs w:val="24"/>
          <w:lang w:val="es-AR"/>
        </w:rPr>
        <w:t>ciudadana</w:t>
      </w:r>
      <w:r>
        <w:rPr>
          <w:rFonts w:cstheme="minorHAnsi"/>
          <w:sz w:val="24"/>
          <w:szCs w:val="24"/>
          <w:lang w:val="es-AR"/>
        </w:rPr>
        <w:t xml:space="preserve">, sin prescindir de la adopción de </w:t>
      </w:r>
      <w:r w:rsidRPr="002419CC">
        <w:rPr>
          <w:rFonts w:cstheme="minorHAnsi"/>
          <w:sz w:val="24"/>
          <w:szCs w:val="24"/>
          <w:lang w:val="es-AR"/>
        </w:rPr>
        <w:t xml:space="preserve">estándares éticos en la producción del mensaje.  </w:t>
      </w:r>
    </w:p>
    <w:p w:rsidR="00B34EC1" w:rsidRDefault="0018759D" w:rsidP="00B37549">
      <w:pPr>
        <w:jc w:val="both"/>
        <w:rPr>
          <w:rFonts w:cstheme="minorHAnsi"/>
          <w:sz w:val="24"/>
          <w:szCs w:val="24"/>
        </w:rPr>
      </w:pPr>
      <w:r w:rsidRPr="002419CC">
        <w:rPr>
          <w:rFonts w:cstheme="minorHAnsi"/>
          <w:sz w:val="24"/>
          <w:szCs w:val="24"/>
        </w:rPr>
        <w:t>Pensamos que televisión abierta</w:t>
      </w:r>
      <w:r w:rsidR="00B34EC1" w:rsidRPr="002419CC">
        <w:rPr>
          <w:rFonts w:cstheme="minorHAnsi"/>
          <w:sz w:val="24"/>
          <w:szCs w:val="24"/>
        </w:rPr>
        <w:t xml:space="preserve"> y gratuita</w:t>
      </w:r>
      <w:r w:rsidRPr="002419CC">
        <w:rPr>
          <w:rFonts w:cstheme="minorHAnsi"/>
          <w:sz w:val="24"/>
          <w:szCs w:val="24"/>
        </w:rPr>
        <w:t xml:space="preserve">, a la que no pocas veces se le auguró su fin frente </w:t>
      </w:r>
      <w:r w:rsidR="00B34EC1" w:rsidRPr="002419CC">
        <w:rPr>
          <w:rFonts w:cstheme="minorHAnsi"/>
          <w:sz w:val="24"/>
          <w:szCs w:val="24"/>
        </w:rPr>
        <w:t>al crecimiento exponencial de las</w:t>
      </w:r>
      <w:r w:rsidRPr="002419CC">
        <w:rPr>
          <w:rFonts w:cstheme="minorHAnsi"/>
          <w:sz w:val="24"/>
          <w:szCs w:val="24"/>
        </w:rPr>
        <w:t xml:space="preserve"> tecnologías de la información y la comunicación, continúa plenamente vigente en numerosos hogares de nuestra geografía nacional que </w:t>
      </w:r>
      <w:r w:rsidR="00B34EC1" w:rsidRPr="002419CC">
        <w:rPr>
          <w:rFonts w:cstheme="minorHAnsi"/>
          <w:sz w:val="24"/>
          <w:szCs w:val="24"/>
        </w:rPr>
        <w:t xml:space="preserve">acuden a ella -en muchos casos de manera exclusiva </w:t>
      </w:r>
      <w:r w:rsidR="00662362">
        <w:rPr>
          <w:rFonts w:cstheme="minorHAnsi"/>
          <w:sz w:val="24"/>
          <w:szCs w:val="24"/>
        </w:rPr>
        <w:t xml:space="preserve">o junto a </w:t>
      </w:r>
      <w:r w:rsidR="00B34EC1" w:rsidRPr="002419CC">
        <w:rPr>
          <w:rFonts w:cstheme="minorHAnsi"/>
          <w:sz w:val="24"/>
          <w:szCs w:val="24"/>
        </w:rPr>
        <w:t>otras</w:t>
      </w:r>
      <w:r w:rsidR="00764DAF">
        <w:rPr>
          <w:rFonts w:cstheme="minorHAnsi"/>
          <w:sz w:val="24"/>
          <w:szCs w:val="24"/>
        </w:rPr>
        <w:t xml:space="preserve"> tecnologías</w:t>
      </w:r>
      <w:r w:rsidR="00B34EC1" w:rsidRPr="002419CC">
        <w:rPr>
          <w:rFonts w:cstheme="minorHAnsi"/>
          <w:sz w:val="24"/>
          <w:szCs w:val="24"/>
        </w:rPr>
        <w:t xml:space="preserve">-  como puerta de acceso </w:t>
      </w:r>
      <w:r w:rsidRPr="002419CC">
        <w:rPr>
          <w:rFonts w:cstheme="minorHAnsi"/>
          <w:sz w:val="24"/>
          <w:szCs w:val="24"/>
        </w:rPr>
        <w:t>a bienes informativos, culturales, deportivos, ficcionales</w:t>
      </w:r>
      <w:r w:rsidR="00A4672B" w:rsidRPr="002419CC">
        <w:rPr>
          <w:rFonts w:cstheme="minorHAnsi"/>
          <w:sz w:val="24"/>
          <w:szCs w:val="24"/>
        </w:rPr>
        <w:t>, etc.</w:t>
      </w:r>
      <w:r w:rsidR="00B34EC1" w:rsidRPr="002419CC">
        <w:rPr>
          <w:rFonts w:cstheme="minorHAnsi"/>
          <w:sz w:val="24"/>
          <w:szCs w:val="24"/>
        </w:rPr>
        <w:t xml:space="preserve"> </w:t>
      </w:r>
    </w:p>
    <w:p w:rsidR="00550312" w:rsidRPr="002419CC" w:rsidRDefault="005C3A9D" w:rsidP="008A21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televisión abierta y las tecnologías de la información y comunicación </w:t>
      </w:r>
      <w:r w:rsidR="008A210E">
        <w:rPr>
          <w:rFonts w:cstheme="minorHAnsi"/>
          <w:sz w:val="24"/>
          <w:szCs w:val="24"/>
        </w:rPr>
        <w:t>no pueden se</w:t>
      </w:r>
      <w:r w:rsidR="008A66C4">
        <w:rPr>
          <w:rFonts w:cstheme="minorHAnsi"/>
          <w:sz w:val="24"/>
          <w:szCs w:val="24"/>
        </w:rPr>
        <w:t>r</w:t>
      </w:r>
      <w:r w:rsidR="008A210E">
        <w:rPr>
          <w:rFonts w:cstheme="minorHAnsi"/>
          <w:sz w:val="24"/>
          <w:szCs w:val="24"/>
        </w:rPr>
        <w:t xml:space="preserve"> vistas </w:t>
      </w:r>
      <w:r w:rsidR="004D2A9F">
        <w:rPr>
          <w:rFonts w:cstheme="minorHAnsi"/>
          <w:sz w:val="24"/>
          <w:szCs w:val="24"/>
        </w:rPr>
        <w:t>antagónicamente</w:t>
      </w:r>
      <w:r w:rsidR="008A66C4">
        <w:rPr>
          <w:rFonts w:cstheme="minorHAnsi"/>
          <w:sz w:val="24"/>
          <w:szCs w:val="24"/>
        </w:rPr>
        <w:t>, por el contrario,</w:t>
      </w:r>
      <w:r w:rsidR="008A210E">
        <w:rPr>
          <w:rFonts w:cstheme="minorHAnsi"/>
          <w:sz w:val="24"/>
          <w:szCs w:val="24"/>
        </w:rPr>
        <w:t xml:space="preserve"> </w:t>
      </w:r>
      <w:r w:rsidR="008A66C4">
        <w:rPr>
          <w:rFonts w:cstheme="minorHAnsi"/>
          <w:sz w:val="24"/>
          <w:szCs w:val="24"/>
        </w:rPr>
        <w:t xml:space="preserve">a fin de garantizar el derecho humano a la información, </w:t>
      </w:r>
      <w:r w:rsidR="008A210E">
        <w:rPr>
          <w:rFonts w:cstheme="minorHAnsi"/>
          <w:sz w:val="24"/>
          <w:szCs w:val="24"/>
        </w:rPr>
        <w:t xml:space="preserve">los medios públicos de comunicación audiovisual </w:t>
      </w:r>
      <w:r w:rsidR="008A66C4">
        <w:rPr>
          <w:rFonts w:cstheme="minorHAnsi"/>
          <w:sz w:val="24"/>
          <w:szCs w:val="24"/>
        </w:rPr>
        <w:t xml:space="preserve">encontramos </w:t>
      </w:r>
      <w:r w:rsidR="008A210E">
        <w:rPr>
          <w:rFonts w:cstheme="minorHAnsi"/>
          <w:sz w:val="24"/>
          <w:szCs w:val="24"/>
        </w:rPr>
        <w:t xml:space="preserve">allí una oportunidad para generar </w:t>
      </w:r>
      <w:r w:rsidR="008A210E" w:rsidRPr="008A210E">
        <w:rPr>
          <w:rFonts w:cstheme="minorHAnsi"/>
          <w:sz w:val="24"/>
          <w:szCs w:val="24"/>
          <w:lang w:val="es-AR"/>
        </w:rPr>
        <w:t xml:space="preserve">políticas innovadoras que reconozcan </w:t>
      </w:r>
      <w:r w:rsidR="008A210E">
        <w:rPr>
          <w:rFonts w:cstheme="minorHAnsi"/>
          <w:sz w:val="24"/>
          <w:szCs w:val="24"/>
          <w:lang w:val="es-AR"/>
        </w:rPr>
        <w:t xml:space="preserve">esa </w:t>
      </w:r>
      <w:r w:rsidR="008A210E" w:rsidRPr="008A210E">
        <w:rPr>
          <w:rFonts w:cstheme="minorHAnsi"/>
          <w:sz w:val="24"/>
          <w:szCs w:val="24"/>
          <w:lang w:val="es-AR"/>
        </w:rPr>
        <w:t>convergencia de nuevos lenguajes y tecnologías</w:t>
      </w:r>
      <w:r w:rsidR="008A210E">
        <w:rPr>
          <w:rFonts w:cstheme="minorHAnsi"/>
          <w:sz w:val="24"/>
          <w:szCs w:val="24"/>
          <w:lang w:val="es-AR"/>
        </w:rPr>
        <w:t xml:space="preserve">. </w:t>
      </w:r>
    </w:p>
    <w:p w:rsidR="003F2224" w:rsidRPr="002419CC" w:rsidRDefault="003A7AAD" w:rsidP="00B37549">
      <w:pPr>
        <w:jc w:val="both"/>
        <w:rPr>
          <w:rFonts w:cstheme="minorHAnsi"/>
          <w:sz w:val="24"/>
          <w:szCs w:val="24"/>
        </w:rPr>
      </w:pPr>
      <w:r w:rsidRPr="002419CC">
        <w:rPr>
          <w:rFonts w:cstheme="minorHAnsi"/>
          <w:sz w:val="24"/>
          <w:szCs w:val="24"/>
        </w:rPr>
        <w:t>Los medios de comunicación audiovisual de carácter público no desconocemos esa realidad y somos plenamente conscientes del rol que hemos de desempeñar en la vida de nuestros compatriotas.</w:t>
      </w:r>
    </w:p>
    <w:p w:rsidR="00B84C6E" w:rsidRDefault="00FC31BD" w:rsidP="00B375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2) </w:t>
      </w:r>
      <w:r w:rsidR="00CA4021">
        <w:rPr>
          <w:rFonts w:cstheme="minorHAnsi"/>
          <w:sz w:val="24"/>
          <w:szCs w:val="24"/>
        </w:rPr>
        <w:t>Desde tal perspectiva</w:t>
      </w:r>
      <w:r w:rsidR="00227E58">
        <w:rPr>
          <w:rFonts w:cstheme="minorHAnsi"/>
          <w:sz w:val="24"/>
          <w:szCs w:val="24"/>
        </w:rPr>
        <w:t xml:space="preserve"> celebramos la creación del Laboratorio de Innovación Audiovisual de Radio y Televisión Argentina</w:t>
      </w:r>
      <w:r w:rsidR="00F96AF6">
        <w:rPr>
          <w:rFonts w:cstheme="minorHAnsi"/>
          <w:sz w:val="24"/>
          <w:szCs w:val="24"/>
        </w:rPr>
        <w:t xml:space="preserve"> SE</w:t>
      </w:r>
      <w:r w:rsidR="00227E58">
        <w:rPr>
          <w:rFonts w:cstheme="minorHAnsi"/>
          <w:sz w:val="24"/>
          <w:szCs w:val="24"/>
        </w:rPr>
        <w:t xml:space="preserve">, un </w:t>
      </w:r>
      <w:r w:rsidR="00227E58" w:rsidRPr="00227E58">
        <w:rPr>
          <w:rFonts w:cstheme="minorHAnsi"/>
          <w:sz w:val="24"/>
          <w:szCs w:val="24"/>
        </w:rPr>
        <w:t xml:space="preserve">espacio abierto y gratuito, de colaboración, intercambio y formación </w:t>
      </w:r>
      <w:r w:rsidR="00F96AF6">
        <w:rPr>
          <w:rFonts w:cstheme="minorHAnsi"/>
          <w:sz w:val="24"/>
          <w:szCs w:val="24"/>
        </w:rPr>
        <w:t xml:space="preserve">en el que pensando en el </w:t>
      </w:r>
      <w:r w:rsidR="00227E58" w:rsidRPr="00227E58">
        <w:rPr>
          <w:rFonts w:cstheme="minorHAnsi"/>
          <w:sz w:val="24"/>
          <w:szCs w:val="24"/>
        </w:rPr>
        <w:t xml:space="preserve"> futuro de los medios públicos</w:t>
      </w:r>
      <w:r w:rsidR="00B84C6E">
        <w:rPr>
          <w:rFonts w:cstheme="minorHAnsi"/>
          <w:sz w:val="24"/>
          <w:szCs w:val="24"/>
        </w:rPr>
        <w:t xml:space="preserve"> se buscan </w:t>
      </w:r>
      <w:r w:rsidR="00B84C6E" w:rsidRPr="00B84C6E">
        <w:rPr>
          <w:rFonts w:cstheme="minorHAnsi"/>
          <w:sz w:val="24"/>
          <w:szCs w:val="24"/>
        </w:rPr>
        <w:t>formas creativas y novedosas de contar las cosas</w:t>
      </w:r>
      <w:r w:rsidR="00B84C6E">
        <w:rPr>
          <w:rFonts w:cstheme="minorHAnsi"/>
          <w:sz w:val="24"/>
          <w:szCs w:val="24"/>
        </w:rPr>
        <w:t xml:space="preserve">. </w:t>
      </w:r>
    </w:p>
    <w:p w:rsidR="00B84C6E" w:rsidRDefault="007424FE" w:rsidP="00B375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Sostenemos </w:t>
      </w:r>
      <w:r w:rsidR="00B84C6E">
        <w:rPr>
          <w:rFonts w:cstheme="minorHAnsi"/>
          <w:sz w:val="24"/>
          <w:szCs w:val="24"/>
        </w:rPr>
        <w:t xml:space="preserve">a los medios públicos de comunicación audiovisual como ámbitos propicios donde reflexionar, experimentar y trabajar sobre narrativas </w:t>
      </w:r>
      <w:proofErr w:type="spellStart"/>
      <w:r w:rsidR="00B84C6E">
        <w:rPr>
          <w:rFonts w:cstheme="minorHAnsi"/>
          <w:sz w:val="24"/>
          <w:szCs w:val="24"/>
        </w:rPr>
        <w:t>transmedia</w:t>
      </w:r>
      <w:proofErr w:type="spellEnd"/>
      <w:r w:rsidR="00B84C6E">
        <w:rPr>
          <w:rFonts w:cstheme="minorHAnsi"/>
          <w:sz w:val="24"/>
          <w:szCs w:val="24"/>
        </w:rPr>
        <w:t>, nuevas tecnologías y procesos de comun</w:t>
      </w:r>
      <w:r w:rsidR="00D81FBC">
        <w:rPr>
          <w:rFonts w:cstheme="minorHAnsi"/>
          <w:sz w:val="24"/>
          <w:szCs w:val="24"/>
        </w:rPr>
        <w:t>icación interactiva y, al mismo</w:t>
      </w:r>
      <w:r w:rsidR="00B84C6E">
        <w:rPr>
          <w:rFonts w:cstheme="minorHAnsi"/>
          <w:sz w:val="24"/>
          <w:szCs w:val="24"/>
        </w:rPr>
        <w:t xml:space="preserve"> tiempo, divertir, formar e informar a nuestras audiencias mediante la innovación</w:t>
      </w:r>
      <w:r>
        <w:rPr>
          <w:rFonts w:cstheme="minorHAnsi"/>
          <w:sz w:val="24"/>
          <w:szCs w:val="24"/>
        </w:rPr>
        <w:t>.</w:t>
      </w:r>
      <w:r w:rsidR="00B84C6E">
        <w:rPr>
          <w:rFonts w:cstheme="minorHAnsi"/>
          <w:sz w:val="24"/>
          <w:szCs w:val="24"/>
        </w:rPr>
        <w:t xml:space="preserve">  </w:t>
      </w:r>
    </w:p>
    <w:p w:rsidR="00764DAF" w:rsidRDefault="00FC31BD" w:rsidP="0051323A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51323A">
        <w:rPr>
          <w:rFonts w:cstheme="minorHAnsi"/>
          <w:sz w:val="24"/>
          <w:szCs w:val="24"/>
        </w:rPr>
        <w:t xml:space="preserve">Debemos procurar </w:t>
      </w:r>
      <w:r w:rsidR="0051323A" w:rsidRPr="00185DA1">
        <w:rPr>
          <w:sz w:val="24"/>
          <w:szCs w:val="24"/>
        </w:rPr>
        <w:t xml:space="preserve">alcanzar la más alta calidad comunicacional, para la contribución al fortalecimiento de la identidad y soberanía </w:t>
      </w:r>
      <w:r w:rsidR="00764DAF">
        <w:rPr>
          <w:sz w:val="24"/>
          <w:szCs w:val="24"/>
        </w:rPr>
        <w:t>cultural</w:t>
      </w:r>
      <w:r w:rsidR="0051323A" w:rsidRPr="00185DA1">
        <w:rPr>
          <w:sz w:val="24"/>
          <w:szCs w:val="24"/>
        </w:rPr>
        <w:t xml:space="preserve">, privilegiando nuestra realidad, con el carácter democrático, federal y </w:t>
      </w:r>
      <w:proofErr w:type="spellStart"/>
      <w:r w:rsidR="0051323A" w:rsidRPr="00185DA1">
        <w:rPr>
          <w:sz w:val="24"/>
          <w:szCs w:val="24"/>
        </w:rPr>
        <w:t>pluricultural</w:t>
      </w:r>
      <w:proofErr w:type="spellEnd"/>
      <w:r w:rsidR="0051323A" w:rsidRPr="00185DA1">
        <w:rPr>
          <w:sz w:val="24"/>
          <w:szCs w:val="24"/>
        </w:rPr>
        <w:t xml:space="preserve"> que la constituyen</w:t>
      </w:r>
      <w:r w:rsidR="0051323A">
        <w:rPr>
          <w:sz w:val="24"/>
          <w:szCs w:val="24"/>
        </w:rPr>
        <w:t xml:space="preserve"> tal como se indica en el Código de Ética aprobado</w:t>
      </w:r>
      <w:r w:rsidR="00E123D3">
        <w:rPr>
          <w:sz w:val="24"/>
          <w:szCs w:val="24"/>
        </w:rPr>
        <w:t xml:space="preserve"> </w:t>
      </w:r>
      <w:r w:rsidR="00E123D3" w:rsidRPr="00F96AF6">
        <w:rPr>
          <w:sz w:val="20"/>
          <w:szCs w:val="24"/>
        </w:rPr>
        <w:t>-</w:t>
      </w:r>
      <w:r w:rsidR="0051323A" w:rsidRPr="00F96AF6">
        <w:rPr>
          <w:sz w:val="20"/>
          <w:szCs w:val="24"/>
        </w:rPr>
        <w:t>en cumplimiento de la ley 26.522</w:t>
      </w:r>
      <w:r w:rsidR="00E123D3" w:rsidRPr="00F96AF6">
        <w:rPr>
          <w:sz w:val="20"/>
          <w:szCs w:val="24"/>
        </w:rPr>
        <w:t>-</w:t>
      </w:r>
      <w:r w:rsidR="0051323A">
        <w:rPr>
          <w:sz w:val="24"/>
          <w:szCs w:val="24"/>
        </w:rPr>
        <w:t xml:space="preserve"> por Radio Televisión Argentina Sociedad del Estado cuyo proceso de elaboración </w:t>
      </w:r>
      <w:r w:rsidR="00E123D3" w:rsidRPr="00D92D91">
        <w:rPr>
          <w:sz w:val="20"/>
          <w:szCs w:val="24"/>
        </w:rPr>
        <w:t>-</w:t>
      </w:r>
      <w:r w:rsidR="0051323A" w:rsidRPr="00D92D91">
        <w:rPr>
          <w:sz w:val="20"/>
          <w:szCs w:val="24"/>
        </w:rPr>
        <w:t>con amplia participación de sus trabajadores, especialistas y audiencia</w:t>
      </w:r>
      <w:r w:rsidR="00E123D3" w:rsidRPr="00D92D91">
        <w:rPr>
          <w:sz w:val="20"/>
          <w:szCs w:val="24"/>
        </w:rPr>
        <w:t>s-</w:t>
      </w:r>
      <w:r w:rsidR="00E123D3">
        <w:rPr>
          <w:sz w:val="24"/>
          <w:szCs w:val="24"/>
        </w:rPr>
        <w:t xml:space="preserve"> y su redacción final fueran </w:t>
      </w:r>
      <w:r w:rsidR="0051323A">
        <w:rPr>
          <w:sz w:val="24"/>
          <w:szCs w:val="24"/>
        </w:rPr>
        <w:t>compartido</w:t>
      </w:r>
      <w:r w:rsidR="00E123D3">
        <w:rPr>
          <w:sz w:val="24"/>
          <w:szCs w:val="24"/>
        </w:rPr>
        <w:t>s</w:t>
      </w:r>
      <w:r w:rsidR="0051323A">
        <w:rPr>
          <w:sz w:val="24"/>
          <w:szCs w:val="24"/>
        </w:rPr>
        <w:t xml:space="preserve"> en estas jornadas de trabajo</w:t>
      </w:r>
      <w:r w:rsidR="00E123D3">
        <w:rPr>
          <w:sz w:val="24"/>
          <w:szCs w:val="24"/>
        </w:rPr>
        <w:t xml:space="preserve"> por sus autoridades.</w:t>
      </w:r>
    </w:p>
    <w:p w:rsidR="00E81687" w:rsidRDefault="00F96AF6" w:rsidP="00F96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necesario entonces, que los </w:t>
      </w:r>
      <w:r w:rsidR="00E123D3">
        <w:rPr>
          <w:sz w:val="24"/>
          <w:szCs w:val="24"/>
        </w:rPr>
        <w:t>integrantes de</w:t>
      </w:r>
      <w:r w:rsidR="00E81687">
        <w:rPr>
          <w:sz w:val="24"/>
          <w:szCs w:val="24"/>
        </w:rPr>
        <w:t xml:space="preserve">l Consejo Federal de la Televisión </w:t>
      </w:r>
      <w:r w:rsidR="00FC31BD">
        <w:rPr>
          <w:sz w:val="24"/>
          <w:szCs w:val="24"/>
        </w:rPr>
        <w:t xml:space="preserve">Pública inicien un </w:t>
      </w:r>
      <w:r>
        <w:rPr>
          <w:sz w:val="24"/>
          <w:szCs w:val="24"/>
        </w:rPr>
        <w:t xml:space="preserve">proceso de reflexión </w:t>
      </w:r>
      <w:r w:rsidR="00E123D3">
        <w:rPr>
          <w:sz w:val="24"/>
          <w:szCs w:val="24"/>
        </w:rPr>
        <w:t>sobre los veinticuatro puntos que lo componen</w:t>
      </w:r>
      <w:r>
        <w:rPr>
          <w:sz w:val="24"/>
          <w:szCs w:val="24"/>
        </w:rPr>
        <w:t xml:space="preserve">, lo compartan </w:t>
      </w:r>
      <w:r w:rsidR="00E123D3">
        <w:rPr>
          <w:sz w:val="24"/>
          <w:szCs w:val="24"/>
        </w:rPr>
        <w:t>con sus trabajadores</w:t>
      </w:r>
      <w:r>
        <w:rPr>
          <w:sz w:val="24"/>
          <w:szCs w:val="24"/>
        </w:rPr>
        <w:t xml:space="preserve"> y sus comunicadores para que, </w:t>
      </w:r>
      <w:r w:rsidR="00E123D3">
        <w:rPr>
          <w:sz w:val="24"/>
          <w:szCs w:val="24"/>
        </w:rPr>
        <w:t xml:space="preserve">mediante su adopción o a través </w:t>
      </w:r>
      <w:r w:rsidR="00666757">
        <w:rPr>
          <w:sz w:val="24"/>
          <w:szCs w:val="24"/>
        </w:rPr>
        <w:t xml:space="preserve">de la elaboración de uno propio, los medios públicos asumamos </w:t>
      </w:r>
      <w:r w:rsidR="00E123D3">
        <w:rPr>
          <w:sz w:val="24"/>
          <w:szCs w:val="24"/>
        </w:rPr>
        <w:t xml:space="preserve">compromisos escritos con nuestras audiencias contribuyendo entonces a la concreción de aquellos objetivos. </w:t>
      </w:r>
    </w:p>
    <w:p w:rsidR="00430165" w:rsidRDefault="00430165" w:rsidP="00E816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Consideramos que la gestión estatal de medios públicos de comunicación audiovisual requiere de la adopción también de políticas de transparencia que permita a la ciudadanía </w:t>
      </w:r>
      <w:r w:rsidR="000C33A4">
        <w:rPr>
          <w:sz w:val="24"/>
          <w:szCs w:val="24"/>
        </w:rPr>
        <w:t>el acceso a la información pública para promover la participación ciudadana y la transparencia de la gestión</w:t>
      </w:r>
      <w:r w:rsidR="00E81687">
        <w:rPr>
          <w:sz w:val="24"/>
          <w:szCs w:val="24"/>
        </w:rPr>
        <w:t xml:space="preserve">. </w:t>
      </w:r>
      <w:r w:rsidR="000C33A4">
        <w:rPr>
          <w:sz w:val="24"/>
          <w:szCs w:val="24"/>
        </w:rPr>
        <w:t xml:space="preserve"> </w:t>
      </w:r>
    </w:p>
    <w:p w:rsidR="00430165" w:rsidRDefault="000C33A4" w:rsidP="00E8168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4DAF" w:rsidRPr="00764DAF">
        <w:rPr>
          <w:sz w:val="24"/>
          <w:szCs w:val="24"/>
        </w:rPr>
        <w:t xml:space="preserve">) Recordar aquí la plena vigencia de la </w:t>
      </w:r>
      <w:r w:rsidR="00D81FBC">
        <w:rPr>
          <w:sz w:val="24"/>
          <w:szCs w:val="24"/>
        </w:rPr>
        <w:t xml:space="preserve">ley </w:t>
      </w:r>
      <w:r w:rsidR="00764DAF" w:rsidRPr="00764DAF">
        <w:rPr>
          <w:sz w:val="24"/>
          <w:szCs w:val="24"/>
        </w:rPr>
        <w:t xml:space="preserve">de Equidad en la Representación de los Géneros en los Servicios de Comunicación de la República Argentina (27.635) </w:t>
      </w:r>
      <w:r w:rsidR="00764DAF">
        <w:rPr>
          <w:sz w:val="24"/>
          <w:szCs w:val="24"/>
        </w:rPr>
        <w:t xml:space="preserve">y en tal sentido propiciar la difusión de </w:t>
      </w:r>
      <w:r w:rsidR="00E81687">
        <w:rPr>
          <w:sz w:val="24"/>
          <w:szCs w:val="24"/>
        </w:rPr>
        <w:t xml:space="preserve">toda campaña que visibilice esta temática destacando la denominada </w:t>
      </w:r>
      <w:r w:rsidR="00764DAF">
        <w:rPr>
          <w:sz w:val="24"/>
          <w:szCs w:val="24"/>
        </w:rPr>
        <w:t>"Hacer visible lo invisible"</w:t>
      </w:r>
      <w:r w:rsidR="00FA35EC">
        <w:rPr>
          <w:sz w:val="24"/>
          <w:szCs w:val="24"/>
        </w:rPr>
        <w:t xml:space="preserve"> y la adopción de acciones concretas llevadas a cabo por los integrantes de la red tales como </w:t>
      </w:r>
      <w:r w:rsidR="004030DF">
        <w:rPr>
          <w:sz w:val="24"/>
          <w:szCs w:val="24"/>
        </w:rPr>
        <w:t xml:space="preserve">la creación de </w:t>
      </w:r>
      <w:r w:rsidR="00FA35EC">
        <w:rPr>
          <w:sz w:val="24"/>
          <w:szCs w:val="24"/>
        </w:rPr>
        <w:t xml:space="preserve">la </w:t>
      </w:r>
      <w:r w:rsidR="004030DF">
        <w:rPr>
          <w:sz w:val="24"/>
          <w:szCs w:val="24"/>
        </w:rPr>
        <w:t>Dirección de Género y Diversidades</w:t>
      </w:r>
      <w:r w:rsidR="00FA35EC">
        <w:rPr>
          <w:sz w:val="24"/>
          <w:szCs w:val="24"/>
        </w:rPr>
        <w:t xml:space="preserve"> de RTA SE</w:t>
      </w:r>
      <w:r w:rsidR="004030DF">
        <w:rPr>
          <w:sz w:val="24"/>
          <w:szCs w:val="24"/>
        </w:rPr>
        <w:t xml:space="preserve">. </w:t>
      </w:r>
    </w:p>
    <w:p w:rsidR="00D204FC" w:rsidRDefault="000C33A4" w:rsidP="008E1149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6</w:t>
      </w:r>
      <w:r w:rsidR="00FC31BD">
        <w:rPr>
          <w:sz w:val="24"/>
          <w:szCs w:val="24"/>
        </w:rPr>
        <w:t>) A</w:t>
      </w:r>
      <w:r w:rsidR="00D92D91">
        <w:rPr>
          <w:sz w:val="24"/>
          <w:szCs w:val="24"/>
        </w:rPr>
        <w:t xml:space="preserve">dvertimos también que </w:t>
      </w:r>
      <w:r w:rsidR="00F96AF6">
        <w:rPr>
          <w:sz w:val="24"/>
          <w:szCs w:val="24"/>
        </w:rPr>
        <w:t xml:space="preserve">la comunicación audiovisual se haya transitando un proceso </w:t>
      </w:r>
      <w:r w:rsidR="008E1149">
        <w:rPr>
          <w:sz w:val="24"/>
          <w:szCs w:val="24"/>
        </w:rPr>
        <w:t xml:space="preserve">ya consolidado normativamente que se encamina al </w:t>
      </w:r>
      <w:r w:rsidR="008A66C4">
        <w:rPr>
          <w:rFonts w:cstheme="minorHAnsi"/>
          <w:sz w:val="24"/>
          <w:szCs w:val="24"/>
        </w:rPr>
        <w:t>apagó</w:t>
      </w:r>
      <w:r w:rsidR="00D204FC">
        <w:rPr>
          <w:rFonts w:cstheme="minorHAnsi"/>
          <w:sz w:val="24"/>
          <w:szCs w:val="24"/>
        </w:rPr>
        <w:t>n analógico y encendido digita</w:t>
      </w:r>
      <w:r w:rsidR="008E1149">
        <w:rPr>
          <w:rFonts w:cstheme="minorHAnsi"/>
          <w:sz w:val="24"/>
          <w:szCs w:val="24"/>
        </w:rPr>
        <w:t xml:space="preserve">l en el que nuestros medios públicos se encuentran </w:t>
      </w:r>
      <w:r w:rsidR="00D204FC">
        <w:rPr>
          <w:rFonts w:cstheme="minorHAnsi"/>
          <w:sz w:val="24"/>
          <w:szCs w:val="24"/>
        </w:rPr>
        <w:t xml:space="preserve">trabajando activamente en el cumplimiento </w:t>
      </w:r>
      <w:r w:rsidR="008E1149">
        <w:rPr>
          <w:rFonts w:cstheme="minorHAnsi"/>
          <w:sz w:val="24"/>
          <w:szCs w:val="24"/>
        </w:rPr>
        <w:t xml:space="preserve">del Decreto N° 156/2022 y la Resolución N° 888/2022 de ENACOM pero al mismo tiempo entendemos </w:t>
      </w:r>
      <w:r w:rsidR="00DA61C1">
        <w:rPr>
          <w:rFonts w:cstheme="minorHAnsi"/>
          <w:sz w:val="24"/>
          <w:szCs w:val="24"/>
        </w:rPr>
        <w:t xml:space="preserve">que su concreción definitiva requerirá del esfuerzo conjunto de los estados </w:t>
      </w:r>
      <w:r w:rsidR="00DA61C1">
        <w:rPr>
          <w:rFonts w:cstheme="minorHAnsi"/>
          <w:sz w:val="24"/>
          <w:szCs w:val="24"/>
        </w:rPr>
        <w:lastRenderedPageBreak/>
        <w:t xml:space="preserve">provinciales y del Estado Nacional a fin de posibilitar la adquisición del equipamiento necesario que lo </w:t>
      </w:r>
      <w:r w:rsidR="004D2A9F">
        <w:rPr>
          <w:rFonts w:cstheme="minorHAnsi"/>
          <w:sz w:val="24"/>
          <w:szCs w:val="24"/>
        </w:rPr>
        <w:t>materialice</w:t>
      </w:r>
      <w:r w:rsidR="00DA61C1">
        <w:rPr>
          <w:rFonts w:cstheme="minorHAnsi"/>
          <w:sz w:val="24"/>
          <w:szCs w:val="24"/>
        </w:rPr>
        <w:t xml:space="preserve">. </w:t>
      </w:r>
    </w:p>
    <w:p w:rsidR="00DA61C1" w:rsidRDefault="00CA4021" w:rsidP="00B375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DA61C1">
        <w:rPr>
          <w:rFonts w:cstheme="minorHAnsi"/>
          <w:sz w:val="24"/>
          <w:szCs w:val="24"/>
        </w:rPr>
        <w:t xml:space="preserve">colaboración </w:t>
      </w:r>
      <w:r>
        <w:rPr>
          <w:rFonts w:cstheme="minorHAnsi"/>
          <w:sz w:val="24"/>
          <w:szCs w:val="24"/>
        </w:rPr>
        <w:t xml:space="preserve">y participación </w:t>
      </w:r>
      <w:r w:rsidR="00DA61C1">
        <w:rPr>
          <w:rFonts w:cstheme="minorHAnsi"/>
          <w:sz w:val="24"/>
          <w:szCs w:val="24"/>
        </w:rPr>
        <w:t>de los funcionarios nacionales de ENACOM por su en el 2° Plenario Anual del Consejo Federal de la Televisión Pública</w:t>
      </w:r>
      <w:r>
        <w:rPr>
          <w:rFonts w:cstheme="minorHAnsi"/>
          <w:sz w:val="24"/>
          <w:szCs w:val="24"/>
        </w:rPr>
        <w:t xml:space="preserve"> ha sido fructífera, exhibiendo de tal modo un trabajo conjunto de todas las instancias públicas relacionadas con la comunicación audiovisual en orden a procurar </w:t>
      </w:r>
      <w:r w:rsidR="00366D74">
        <w:rPr>
          <w:rFonts w:cstheme="minorHAnsi"/>
          <w:sz w:val="24"/>
          <w:szCs w:val="24"/>
        </w:rPr>
        <w:t>más y mejor televisión abierta.</w:t>
      </w:r>
    </w:p>
    <w:p w:rsidR="00366D74" w:rsidRDefault="000C33A4" w:rsidP="00B375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C31BD">
        <w:rPr>
          <w:rFonts w:cstheme="minorHAnsi"/>
          <w:sz w:val="24"/>
          <w:szCs w:val="24"/>
        </w:rPr>
        <w:t xml:space="preserve">) </w:t>
      </w:r>
      <w:r w:rsidR="00CA4021">
        <w:rPr>
          <w:rFonts w:cstheme="minorHAnsi"/>
          <w:sz w:val="24"/>
          <w:szCs w:val="24"/>
        </w:rPr>
        <w:t>En el mismo sentido</w:t>
      </w:r>
      <w:r w:rsidR="00366D74">
        <w:rPr>
          <w:rFonts w:cstheme="minorHAnsi"/>
          <w:sz w:val="24"/>
          <w:szCs w:val="24"/>
        </w:rPr>
        <w:t xml:space="preserve">, señalamos </w:t>
      </w:r>
      <w:r w:rsidR="00CA4021">
        <w:rPr>
          <w:rFonts w:cstheme="minorHAnsi"/>
          <w:sz w:val="24"/>
          <w:szCs w:val="24"/>
        </w:rPr>
        <w:t xml:space="preserve">nuestra intención colaborar </w:t>
      </w:r>
      <w:r w:rsidR="00DA61C1">
        <w:rPr>
          <w:rFonts w:cstheme="minorHAnsi"/>
          <w:sz w:val="24"/>
          <w:szCs w:val="24"/>
        </w:rPr>
        <w:t>con el Consejo Asesor de la Televisión Digital Terrestre</w:t>
      </w:r>
      <w:r w:rsidR="00FC31BD">
        <w:rPr>
          <w:rFonts w:cstheme="minorHAnsi"/>
          <w:sz w:val="24"/>
          <w:szCs w:val="24"/>
        </w:rPr>
        <w:t xml:space="preserve"> </w:t>
      </w:r>
      <w:r w:rsidR="00DA61C1">
        <w:rPr>
          <w:rFonts w:cstheme="minorHAnsi"/>
          <w:sz w:val="24"/>
          <w:szCs w:val="24"/>
        </w:rPr>
        <w:t xml:space="preserve">a fin </w:t>
      </w:r>
      <w:r w:rsidR="004D2A9F">
        <w:rPr>
          <w:rFonts w:cstheme="minorHAnsi"/>
          <w:sz w:val="24"/>
          <w:szCs w:val="24"/>
        </w:rPr>
        <w:t xml:space="preserve">realizar la más amplia </w:t>
      </w:r>
      <w:r w:rsidR="00DA61C1">
        <w:rPr>
          <w:rFonts w:cstheme="minorHAnsi"/>
          <w:sz w:val="24"/>
          <w:szCs w:val="24"/>
        </w:rPr>
        <w:t>difusión de la Televisión Digital Abierta en el territorio nacional posibilitando con ello el acceso gratuito de la ciudadanía a la televisión digital por aire y sus contenidos.</w:t>
      </w:r>
    </w:p>
    <w:p w:rsidR="00DA61C1" w:rsidRDefault="00366D74" w:rsidP="00B375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Próximamente la TDA contará con la señal AUNAR de carácter federal, por eso comprometemos nuestros esfuerzos para nutrirla de los </w:t>
      </w:r>
      <w:r>
        <w:rPr>
          <w:rFonts w:cstheme="minorHAnsi"/>
          <w:sz w:val="24"/>
          <w:szCs w:val="24"/>
          <w:lang w:val="es-AR"/>
        </w:rPr>
        <w:t xml:space="preserve">contenidos </w:t>
      </w:r>
      <w:r w:rsidRPr="002419CC">
        <w:rPr>
          <w:rFonts w:cstheme="minorHAnsi"/>
          <w:sz w:val="24"/>
          <w:szCs w:val="24"/>
          <w:lang w:val="es-AR"/>
        </w:rPr>
        <w:t>producidos por los canales y señales públicos</w:t>
      </w:r>
      <w:r>
        <w:rPr>
          <w:rFonts w:cstheme="minorHAnsi"/>
          <w:sz w:val="24"/>
          <w:szCs w:val="24"/>
          <w:lang w:val="es-AR"/>
        </w:rPr>
        <w:t xml:space="preserve">. </w:t>
      </w:r>
    </w:p>
    <w:p w:rsidR="00366D74" w:rsidRDefault="000C33A4" w:rsidP="00B37549">
      <w:pPr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</w:rPr>
        <w:t>8</w:t>
      </w:r>
      <w:r w:rsidR="00FC31BD">
        <w:rPr>
          <w:rFonts w:cstheme="minorHAnsi"/>
          <w:sz w:val="24"/>
          <w:szCs w:val="24"/>
        </w:rPr>
        <w:t xml:space="preserve">) </w:t>
      </w:r>
      <w:r w:rsidR="00366D74">
        <w:rPr>
          <w:rFonts w:cstheme="minorHAnsi"/>
          <w:sz w:val="24"/>
          <w:szCs w:val="24"/>
        </w:rPr>
        <w:t xml:space="preserve">Creemos necesario acompañar </w:t>
      </w:r>
      <w:r w:rsidR="00F30766">
        <w:rPr>
          <w:rFonts w:cstheme="minorHAnsi"/>
          <w:sz w:val="24"/>
          <w:szCs w:val="24"/>
        </w:rPr>
        <w:t xml:space="preserve">las iniciativas legislativas que procuren la aplicación de la ley de </w:t>
      </w:r>
      <w:r w:rsidR="00F30766" w:rsidRPr="002419CC">
        <w:rPr>
          <w:rFonts w:cstheme="minorHAnsi"/>
          <w:sz w:val="24"/>
          <w:szCs w:val="24"/>
          <w:lang w:val="es-AR"/>
        </w:rPr>
        <w:t>servicios de comunicación audiovisual a los servicios de radiodifusión por suscripción, mediante vínculo físico y/o mediante vínculo radioeléctrico</w:t>
      </w:r>
      <w:r w:rsidR="00F30766">
        <w:rPr>
          <w:rFonts w:cstheme="minorHAnsi"/>
          <w:sz w:val="24"/>
          <w:szCs w:val="24"/>
          <w:lang w:val="es-AR"/>
        </w:rPr>
        <w:t xml:space="preserve"> restableciendo </w:t>
      </w:r>
      <w:r w:rsidR="00F30766" w:rsidRPr="002419CC">
        <w:rPr>
          <w:rFonts w:cstheme="minorHAnsi"/>
          <w:sz w:val="24"/>
          <w:szCs w:val="24"/>
          <w:lang w:val="es-AR"/>
        </w:rPr>
        <w:t xml:space="preserve">la plena operatividad del apartado "3" del art. 65 </w:t>
      </w:r>
      <w:r w:rsidR="00366D74">
        <w:rPr>
          <w:rFonts w:cstheme="minorHAnsi"/>
          <w:sz w:val="24"/>
          <w:szCs w:val="24"/>
          <w:lang w:val="es-AR"/>
        </w:rPr>
        <w:t xml:space="preserve">de la ley 26.522 </w:t>
      </w:r>
      <w:r w:rsidR="00F30766" w:rsidRPr="002419CC">
        <w:rPr>
          <w:rFonts w:cstheme="minorHAnsi"/>
          <w:sz w:val="24"/>
          <w:szCs w:val="24"/>
          <w:lang w:val="es-AR"/>
        </w:rPr>
        <w:t xml:space="preserve">en cuanto </w:t>
      </w:r>
      <w:r w:rsidR="00F30766">
        <w:rPr>
          <w:rFonts w:cstheme="minorHAnsi"/>
          <w:sz w:val="24"/>
          <w:szCs w:val="24"/>
          <w:lang w:val="es-AR"/>
        </w:rPr>
        <w:t xml:space="preserve">dispone </w:t>
      </w:r>
      <w:r w:rsidR="00F30766" w:rsidRPr="002419CC">
        <w:rPr>
          <w:rFonts w:cstheme="minorHAnsi"/>
          <w:sz w:val="24"/>
          <w:szCs w:val="24"/>
          <w:lang w:val="es-AR"/>
        </w:rPr>
        <w:t>que los servicios de televisión por suscripción no satelital incluyan sin codificar las señales generadas por los Estados Provinciales, Ciudad Autónoma de Buenos Aires, municipios y universidades nacionales que se encuentren localizadas en su área de prestación de servicio</w:t>
      </w:r>
      <w:r w:rsidR="00F30766">
        <w:rPr>
          <w:rFonts w:cstheme="minorHAnsi"/>
          <w:sz w:val="24"/>
          <w:szCs w:val="24"/>
          <w:lang w:val="es-AR"/>
        </w:rPr>
        <w:t>.</w:t>
      </w:r>
    </w:p>
    <w:p w:rsidR="00F30766" w:rsidRDefault="000C33A4" w:rsidP="00076B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AR"/>
        </w:rPr>
        <w:t xml:space="preserve">9) </w:t>
      </w:r>
      <w:r w:rsidR="00366D74">
        <w:rPr>
          <w:rFonts w:cstheme="minorHAnsi"/>
          <w:sz w:val="24"/>
          <w:szCs w:val="24"/>
          <w:lang w:val="es-AR"/>
        </w:rPr>
        <w:t>El desarrollo de la cultura y la comunicación audiovisual no puede ser afectado ni postergado, por ello es que i</w:t>
      </w:r>
      <w:r w:rsidR="008A66C4">
        <w:rPr>
          <w:rFonts w:cstheme="minorHAnsi"/>
          <w:sz w:val="24"/>
          <w:szCs w:val="24"/>
          <w:lang w:val="es-AR"/>
        </w:rPr>
        <w:t xml:space="preserve">nstamos al Honorable Senado de la Nación a la </w:t>
      </w:r>
      <w:r w:rsidR="007424FE">
        <w:rPr>
          <w:rFonts w:cstheme="minorHAnsi"/>
          <w:sz w:val="24"/>
          <w:szCs w:val="24"/>
          <w:lang w:val="es-AR"/>
        </w:rPr>
        <w:t xml:space="preserve">aprobación </w:t>
      </w:r>
      <w:r w:rsidR="00DA61C1">
        <w:rPr>
          <w:rFonts w:cstheme="minorHAnsi"/>
          <w:sz w:val="24"/>
          <w:szCs w:val="24"/>
          <w:lang w:val="es-AR"/>
        </w:rPr>
        <w:t xml:space="preserve">del proyecto de ley </w:t>
      </w:r>
      <w:r w:rsidR="008A66C4">
        <w:rPr>
          <w:rFonts w:cstheme="minorHAnsi"/>
          <w:sz w:val="24"/>
          <w:szCs w:val="24"/>
          <w:lang w:val="es-AR"/>
        </w:rPr>
        <w:t xml:space="preserve">que cuenta con media sanción de la Honorable Cámara de Diputados que prorroga </w:t>
      </w:r>
      <w:r w:rsidR="008A66C4" w:rsidRPr="002419CC">
        <w:rPr>
          <w:rFonts w:cstheme="minorHAnsi"/>
          <w:sz w:val="24"/>
          <w:szCs w:val="24"/>
          <w:lang w:val="es-AR"/>
        </w:rPr>
        <w:t xml:space="preserve">las asignaciones específicas de fondos que financian </w:t>
      </w:r>
      <w:r w:rsidR="008A66C4" w:rsidRPr="002419CC">
        <w:rPr>
          <w:rFonts w:cstheme="minorHAnsi"/>
          <w:sz w:val="24"/>
          <w:szCs w:val="24"/>
        </w:rPr>
        <w:t>el INAMU, INCAA, INT, RTA S.E., ENACOM, DEFENSORÍA DEL PÚBLICO DE SERVICIOS DE COMUNICACIÓN AUDIOVISUAL y las Bibliotecas Populares a través de CONABIP</w:t>
      </w:r>
      <w:r w:rsidR="004D2A9F">
        <w:rPr>
          <w:rFonts w:cstheme="minorHAnsi"/>
          <w:sz w:val="24"/>
          <w:szCs w:val="24"/>
        </w:rPr>
        <w:t>.</w:t>
      </w:r>
    </w:p>
    <w:p w:rsidR="001B70EA" w:rsidRDefault="004030DF" w:rsidP="00076B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10)</w:t>
      </w:r>
      <w:r w:rsidR="001B70EA">
        <w:rPr>
          <w:rFonts w:cstheme="minorHAnsi"/>
          <w:sz w:val="24"/>
          <w:szCs w:val="24"/>
        </w:rPr>
        <w:t xml:space="preserve"> Celebrar el diseño de la transmisión federal de la Copa Mundial de Fútbol </w:t>
      </w:r>
      <w:r w:rsidR="00362952">
        <w:rPr>
          <w:rFonts w:cstheme="minorHAnsi"/>
          <w:sz w:val="24"/>
          <w:szCs w:val="24"/>
        </w:rPr>
        <w:t xml:space="preserve">a disputarse en Qatar en noviembre y diciembre de 2022 con la participación de los integrantes del Consejo Federal de la Televisión Pública.   </w:t>
      </w:r>
    </w:p>
    <w:p w:rsidR="004030DF" w:rsidRPr="008A66C4" w:rsidRDefault="00362952" w:rsidP="00076B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11) </w:t>
      </w:r>
      <w:r w:rsidR="004030DF">
        <w:rPr>
          <w:rFonts w:cstheme="minorHAnsi"/>
          <w:sz w:val="24"/>
          <w:szCs w:val="24"/>
        </w:rPr>
        <w:t xml:space="preserve">Expresar nuestro reconocimiento a Canal 10 de Tucumán por su paso histórico en la conversión de transmisión analógica a digital </w:t>
      </w:r>
      <w:r w:rsidR="001B70EA">
        <w:rPr>
          <w:rFonts w:cstheme="minorHAnsi"/>
          <w:sz w:val="24"/>
          <w:szCs w:val="24"/>
        </w:rPr>
        <w:t xml:space="preserve">emitiéndose en la señal 27.01 en su área primaria de cobertura  </w:t>
      </w:r>
      <w:r w:rsidR="004030DF">
        <w:rPr>
          <w:rFonts w:cstheme="minorHAnsi"/>
          <w:sz w:val="24"/>
          <w:szCs w:val="24"/>
        </w:rPr>
        <w:t xml:space="preserve">y a la señal 28.01 de Radio y Televisión Neuquén de la TDA por el pronto inicio de sus emisiones. </w:t>
      </w:r>
    </w:p>
    <w:p w:rsidR="00A77591" w:rsidRPr="002419CC" w:rsidRDefault="004030DF" w:rsidP="00FC31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362952">
        <w:rPr>
          <w:rFonts w:cstheme="minorHAnsi"/>
          <w:sz w:val="24"/>
          <w:szCs w:val="24"/>
        </w:rPr>
        <w:t>2</w:t>
      </w:r>
      <w:r w:rsidR="00FC31BD">
        <w:rPr>
          <w:rFonts w:cstheme="minorHAnsi"/>
          <w:sz w:val="24"/>
          <w:szCs w:val="24"/>
        </w:rPr>
        <w:t>) D</w:t>
      </w:r>
      <w:r w:rsidR="00515967" w:rsidRPr="002419CC">
        <w:rPr>
          <w:rFonts w:cstheme="minorHAnsi"/>
          <w:sz w:val="24"/>
          <w:szCs w:val="24"/>
        </w:rPr>
        <w:t xml:space="preserve">esde la Red </w:t>
      </w:r>
      <w:r w:rsidR="00D81FBC">
        <w:rPr>
          <w:rFonts w:cstheme="minorHAnsi"/>
          <w:sz w:val="24"/>
          <w:szCs w:val="24"/>
        </w:rPr>
        <w:t xml:space="preserve">Federal de Televisoras Públicas </w:t>
      </w:r>
      <w:r w:rsidR="00515967" w:rsidRPr="002419CC">
        <w:rPr>
          <w:rFonts w:cstheme="minorHAnsi"/>
          <w:sz w:val="24"/>
          <w:szCs w:val="24"/>
        </w:rPr>
        <w:t>queremos expresar nuestro agradecimiento a l</w:t>
      </w:r>
      <w:r w:rsidR="00A77591" w:rsidRPr="002419CC">
        <w:rPr>
          <w:rFonts w:cstheme="minorHAnsi"/>
          <w:sz w:val="24"/>
          <w:szCs w:val="24"/>
        </w:rPr>
        <w:t>a</w:t>
      </w:r>
      <w:r w:rsidR="00FC31BD">
        <w:rPr>
          <w:rFonts w:cstheme="minorHAnsi"/>
          <w:sz w:val="24"/>
          <w:szCs w:val="24"/>
        </w:rPr>
        <w:t xml:space="preserve"> Secretaría de Comunicación</w:t>
      </w:r>
      <w:r w:rsidR="00051CB2">
        <w:rPr>
          <w:rFonts w:cstheme="minorHAnsi"/>
          <w:sz w:val="24"/>
          <w:szCs w:val="24"/>
        </w:rPr>
        <w:t xml:space="preserve"> y Planificación</w:t>
      </w:r>
      <w:r w:rsidR="00FC31BD">
        <w:rPr>
          <w:rFonts w:cstheme="minorHAnsi"/>
          <w:sz w:val="24"/>
          <w:szCs w:val="24"/>
        </w:rPr>
        <w:t xml:space="preserve"> Pública de La Rioja y a la Administración Provincial </w:t>
      </w:r>
      <w:r w:rsidR="00D81FBC">
        <w:rPr>
          <w:rFonts w:cstheme="minorHAnsi"/>
          <w:sz w:val="24"/>
          <w:szCs w:val="24"/>
        </w:rPr>
        <w:t xml:space="preserve">de Radio y Televisión Riojana, </w:t>
      </w:r>
      <w:r w:rsidR="00FC31BD">
        <w:rPr>
          <w:rFonts w:cstheme="minorHAnsi"/>
          <w:sz w:val="24"/>
          <w:szCs w:val="24"/>
        </w:rPr>
        <w:t>a sus trabajadores</w:t>
      </w:r>
      <w:r w:rsidR="00D81FBC">
        <w:rPr>
          <w:rFonts w:cstheme="minorHAnsi"/>
          <w:sz w:val="24"/>
          <w:szCs w:val="24"/>
        </w:rPr>
        <w:t xml:space="preserve"> y trabajadoras</w:t>
      </w:r>
      <w:r w:rsidR="00FC31BD">
        <w:rPr>
          <w:rFonts w:cstheme="minorHAnsi"/>
          <w:sz w:val="24"/>
          <w:szCs w:val="24"/>
        </w:rPr>
        <w:t xml:space="preserve"> </w:t>
      </w:r>
      <w:r w:rsidR="00FC31BD">
        <w:rPr>
          <w:rFonts w:cstheme="minorHAnsi"/>
          <w:sz w:val="24"/>
          <w:szCs w:val="24"/>
        </w:rPr>
        <w:lastRenderedPageBreak/>
        <w:t xml:space="preserve">por el profesionalismo y cordialidad con la que nos han recibido contribuyendo así a la </w:t>
      </w:r>
      <w:r w:rsidR="00A77591" w:rsidRPr="002419CC">
        <w:rPr>
          <w:rFonts w:cstheme="minorHAnsi"/>
          <w:sz w:val="24"/>
          <w:szCs w:val="24"/>
        </w:rPr>
        <w:t xml:space="preserve">realización de este </w:t>
      </w:r>
      <w:r w:rsidR="00FC31BD">
        <w:rPr>
          <w:rFonts w:cstheme="minorHAnsi"/>
          <w:sz w:val="24"/>
          <w:szCs w:val="24"/>
        </w:rPr>
        <w:t xml:space="preserve">exitoso </w:t>
      </w:r>
      <w:r w:rsidR="00A77591" w:rsidRPr="002419CC">
        <w:rPr>
          <w:rFonts w:cstheme="minorHAnsi"/>
          <w:sz w:val="24"/>
          <w:szCs w:val="24"/>
        </w:rPr>
        <w:t xml:space="preserve">encuentro. </w:t>
      </w:r>
    </w:p>
    <w:p w:rsidR="00FC31BD" w:rsidRDefault="00362952" w:rsidP="00C368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A77591" w:rsidRPr="002419CC">
        <w:rPr>
          <w:rFonts w:cstheme="minorHAnsi"/>
          <w:sz w:val="24"/>
          <w:szCs w:val="24"/>
        </w:rPr>
        <w:t>) Agradecer a las autoridades de las Secretaría de Medios de Comunicación de la Nación</w:t>
      </w:r>
      <w:r w:rsidR="00FC31BD">
        <w:rPr>
          <w:rFonts w:cstheme="minorHAnsi"/>
          <w:sz w:val="24"/>
          <w:szCs w:val="24"/>
        </w:rPr>
        <w:t xml:space="preserve"> y a los Secretarios de Comunicación de las Provincias de </w:t>
      </w:r>
      <w:r w:rsidR="007031A7">
        <w:rPr>
          <w:rFonts w:cstheme="minorHAnsi"/>
          <w:sz w:val="24"/>
          <w:szCs w:val="24"/>
        </w:rPr>
        <w:t xml:space="preserve">Formosa, </w:t>
      </w:r>
      <w:r w:rsidR="00662362">
        <w:rPr>
          <w:rFonts w:cstheme="minorHAnsi"/>
          <w:sz w:val="24"/>
          <w:szCs w:val="24"/>
        </w:rPr>
        <w:t xml:space="preserve">Santa Cruz, </w:t>
      </w:r>
      <w:r w:rsidR="007031A7">
        <w:rPr>
          <w:rFonts w:cstheme="minorHAnsi"/>
          <w:sz w:val="24"/>
          <w:szCs w:val="24"/>
        </w:rPr>
        <w:t xml:space="preserve">Chubut, La Pampa, Río Negro, </w:t>
      </w:r>
      <w:r w:rsidR="00051CB2">
        <w:rPr>
          <w:rFonts w:cstheme="minorHAnsi"/>
          <w:sz w:val="24"/>
          <w:szCs w:val="24"/>
        </w:rPr>
        <w:t>San Juan, Jujuy, Córdoba, Santiago del Estero</w:t>
      </w:r>
      <w:r w:rsidR="00D81FBC">
        <w:rPr>
          <w:rFonts w:cstheme="minorHAnsi"/>
          <w:sz w:val="24"/>
          <w:szCs w:val="24"/>
        </w:rPr>
        <w:t xml:space="preserve"> y de las Universidad</w:t>
      </w:r>
      <w:r w:rsidR="00E81687">
        <w:rPr>
          <w:rFonts w:cstheme="minorHAnsi"/>
          <w:sz w:val="24"/>
          <w:szCs w:val="24"/>
        </w:rPr>
        <w:t xml:space="preserve"> Nacional </w:t>
      </w:r>
      <w:r w:rsidR="00051CB2">
        <w:rPr>
          <w:rFonts w:cstheme="minorHAnsi"/>
          <w:sz w:val="24"/>
          <w:szCs w:val="24"/>
        </w:rPr>
        <w:t xml:space="preserve">de San Juan </w:t>
      </w:r>
      <w:r w:rsidR="00E81687">
        <w:rPr>
          <w:rFonts w:cstheme="minorHAnsi"/>
          <w:sz w:val="24"/>
          <w:szCs w:val="24"/>
        </w:rPr>
        <w:t xml:space="preserve">y de Mar del Plata </w:t>
      </w:r>
      <w:r w:rsidR="00FC31BD">
        <w:rPr>
          <w:rFonts w:cstheme="minorHAnsi"/>
          <w:sz w:val="24"/>
          <w:szCs w:val="24"/>
        </w:rPr>
        <w:t xml:space="preserve">quienes a instancias de la Secretaría de Comunicación </w:t>
      </w:r>
      <w:r w:rsidR="00051CB2">
        <w:rPr>
          <w:rFonts w:cstheme="minorHAnsi"/>
          <w:sz w:val="24"/>
          <w:szCs w:val="24"/>
        </w:rPr>
        <w:t xml:space="preserve">y Planificación </w:t>
      </w:r>
      <w:r w:rsidR="00FC31BD">
        <w:rPr>
          <w:rFonts w:cstheme="minorHAnsi"/>
          <w:sz w:val="24"/>
          <w:szCs w:val="24"/>
        </w:rPr>
        <w:t xml:space="preserve">Pública de la Provincia de la Rioja nos acompañaron estas jornadas. </w:t>
      </w:r>
    </w:p>
    <w:p w:rsidR="00515967" w:rsidRPr="002419CC" w:rsidRDefault="00362952" w:rsidP="00090A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090A05">
        <w:rPr>
          <w:rFonts w:cstheme="minorHAnsi"/>
          <w:sz w:val="24"/>
          <w:szCs w:val="24"/>
        </w:rPr>
        <w:t xml:space="preserve">) Agradecer la participación del </w:t>
      </w:r>
      <w:r w:rsidR="00A77591" w:rsidRPr="002419CC">
        <w:rPr>
          <w:rFonts w:cstheme="minorHAnsi"/>
          <w:sz w:val="24"/>
          <w:szCs w:val="24"/>
        </w:rPr>
        <w:t xml:space="preserve">Consejo </w:t>
      </w:r>
      <w:r w:rsidR="00090A05">
        <w:rPr>
          <w:rFonts w:cstheme="minorHAnsi"/>
          <w:sz w:val="24"/>
          <w:szCs w:val="24"/>
        </w:rPr>
        <w:t xml:space="preserve">Asesor </w:t>
      </w:r>
      <w:r w:rsidR="00A77591" w:rsidRPr="002419CC">
        <w:rPr>
          <w:rFonts w:cstheme="minorHAnsi"/>
          <w:sz w:val="24"/>
          <w:szCs w:val="24"/>
        </w:rPr>
        <w:t xml:space="preserve">de la Televisión Digital Abierta en el encuentro de la Red </w:t>
      </w:r>
      <w:r w:rsidR="00D81FBC">
        <w:rPr>
          <w:rFonts w:cstheme="minorHAnsi"/>
          <w:sz w:val="24"/>
          <w:szCs w:val="24"/>
        </w:rPr>
        <w:t xml:space="preserve">Federal </w:t>
      </w:r>
      <w:r w:rsidR="00A77591" w:rsidRPr="002419CC">
        <w:rPr>
          <w:rFonts w:cstheme="minorHAnsi"/>
          <w:sz w:val="24"/>
          <w:szCs w:val="24"/>
        </w:rPr>
        <w:t>de Televisoras Públicas</w:t>
      </w:r>
      <w:r w:rsidR="00E079A6">
        <w:rPr>
          <w:rFonts w:cstheme="minorHAnsi"/>
          <w:sz w:val="24"/>
          <w:szCs w:val="24"/>
        </w:rPr>
        <w:t xml:space="preserve"> y de ARSAT</w:t>
      </w:r>
      <w:r w:rsidR="00A77591" w:rsidRPr="002419CC">
        <w:rPr>
          <w:rFonts w:cstheme="minorHAnsi"/>
          <w:sz w:val="24"/>
          <w:szCs w:val="24"/>
        </w:rPr>
        <w:t xml:space="preserve">. </w:t>
      </w:r>
    </w:p>
    <w:p w:rsidR="007424FE" w:rsidRDefault="00362952" w:rsidP="00090A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090A05">
        <w:rPr>
          <w:rFonts w:cstheme="minorHAnsi"/>
          <w:sz w:val="24"/>
          <w:szCs w:val="24"/>
        </w:rPr>
        <w:t xml:space="preserve">) Finalmente recordar a Carlos Dell </w:t>
      </w:r>
      <w:proofErr w:type="spellStart"/>
      <w:r w:rsidR="00090A05">
        <w:rPr>
          <w:rFonts w:cstheme="minorHAnsi"/>
          <w:sz w:val="24"/>
          <w:szCs w:val="24"/>
        </w:rPr>
        <w:t>Aguila</w:t>
      </w:r>
      <w:proofErr w:type="spellEnd"/>
      <w:r w:rsidR="00090A05">
        <w:rPr>
          <w:rFonts w:cstheme="minorHAnsi"/>
          <w:sz w:val="24"/>
          <w:szCs w:val="24"/>
        </w:rPr>
        <w:t>, quien con su conocimiento sobre tecnología aplicada a la televisión, su generosidad y predisposición contribuyó al mejor funcionamiento de los medios públicos de comunicación y</w:t>
      </w:r>
      <w:r w:rsidR="00D8134F">
        <w:rPr>
          <w:rFonts w:cstheme="minorHAnsi"/>
          <w:sz w:val="24"/>
          <w:szCs w:val="24"/>
        </w:rPr>
        <w:t>,</w:t>
      </w:r>
      <w:r w:rsidR="00090A05">
        <w:rPr>
          <w:rFonts w:cstheme="minorHAnsi"/>
          <w:sz w:val="24"/>
          <w:szCs w:val="24"/>
        </w:rPr>
        <w:t xml:space="preserve"> a quienes </w:t>
      </w:r>
      <w:r w:rsidR="007424FE">
        <w:rPr>
          <w:rFonts w:cstheme="minorHAnsi"/>
          <w:sz w:val="24"/>
          <w:szCs w:val="24"/>
        </w:rPr>
        <w:t xml:space="preserve">tuvimos el privilegio de trabajar con él </w:t>
      </w:r>
      <w:r w:rsidR="00051CB2">
        <w:rPr>
          <w:rFonts w:cstheme="minorHAnsi"/>
          <w:sz w:val="24"/>
          <w:szCs w:val="24"/>
        </w:rPr>
        <w:t>hacernos enriquecedora la tarea.</w:t>
      </w:r>
    </w:p>
    <w:p w:rsidR="00666757" w:rsidRDefault="00666757" w:rsidP="00090A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16) Aceptar la propuesta </w:t>
      </w:r>
      <w:r w:rsidR="00662362">
        <w:rPr>
          <w:rFonts w:cstheme="minorHAnsi"/>
          <w:sz w:val="24"/>
          <w:szCs w:val="24"/>
        </w:rPr>
        <w:t xml:space="preserve">efectuada </w:t>
      </w:r>
      <w:r>
        <w:rPr>
          <w:rFonts w:cstheme="minorHAnsi"/>
          <w:sz w:val="24"/>
          <w:szCs w:val="24"/>
        </w:rPr>
        <w:t xml:space="preserve">por Radio y Televisión Argentina </w:t>
      </w:r>
      <w:r w:rsidR="00662362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>para realizar el primer plenario del año 2023 en la Ciudad de Buenos Aires.</w:t>
      </w:r>
    </w:p>
    <w:p w:rsidR="00281D80" w:rsidRPr="002419CC" w:rsidRDefault="00281D80" w:rsidP="00C368BB">
      <w:pPr>
        <w:jc w:val="both"/>
        <w:rPr>
          <w:rFonts w:cstheme="minorHAnsi"/>
          <w:sz w:val="24"/>
          <w:szCs w:val="24"/>
        </w:rPr>
      </w:pPr>
      <w:r w:rsidRPr="002419CC">
        <w:rPr>
          <w:rFonts w:cstheme="minorHAnsi"/>
          <w:sz w:val="24"/>
          <w:szCs w:val="24"/>
        </w:rPr>
        <w:t xml:space="preserve">En la Ciudad de </w:t>
      </w:r>
      <w:r w:rsidR="007031A7">
        <w:rPr>
          <w:rFonts w:cstheme="minorHAnsi"/>
          <w:sz w:val="24"/>
          <w:szCs w:val="24"/>
        </w:rPr>
        <w:t>La Rioja</w:t>
      </w:r>
      <w:r w:rsidRPr="002419CC">
        <w:rPr>
          <w:rFonts w:cstheme="minorHAnsi"/>
          <w:sz w:val="24"/>
          <w:szCs w:val="24"/>
        </w:rPr>
        <w:t xml:space="preserve">, </w:t>
      </w:r>
      <w:r w:rsidRPr="002419CC">
        <w:rPr>
          <w:rFonts w:cstheme="minorHAnsi"/>
          <w:sz w:val="24"/>
          <w:szCs w:val="24"/>
          <w:lang w:val="es-AR"/>
        </w:rPr>
        <w:t xml:space="preserve">Provincia de </w:t>
      </w:r>
      <w:r w:rsidR="007031A7">
        <w:rPr>
          <w:rFonts w:cstheme="minorHAnsi"/>
          <w:sz w:val="24"/>
          <w:szCs w:val="24"/>
          <w:lang w:val="es-AR"/>
        </w:rPr>
        <w:t>la Rioja</w:t>
      </w:r>
      <w:r w:rsidRPr="002419CC">
        <w:rPr>
          <w:rFonts w:cstheme="minorHAnsi"/>
          <w:sz w:val="24"/>
          <w:szCs w:val="24"/>
          <w:lang w:val="es-AR"/>
        </w:rPr>
        <w:t xml:space="preserve"> a los </w:t>
      </w:r>
      <w:r w:rsidR="007031A7">
        <w:rPr>
          <w:rFonts w:cstheme="minorHAnsi"/>
          <w:sz w:val="24"/>
          <w:szCs w:val="24"/>
          <w:lang w:val="es-AR"/>
        </w:rPr>
        <w:t xml:space="preserve">veintiséis </w:t>
      </w:r>
      <w:r w:rsidRPr="002419CC">
        <w:rPr>
          <w:rFonts w:cstheme="minorHAnsi"/>
          <w:sz w:val="24"/>
          <w:szCs w:val="24"/>
          <w:lang w:val="es-AR"/>
        </w:rPr>
        <w:t xml:space="preserve">días del mes de </w:t>
      </w:r>
      <w:r w:rsidR="007031A7">
        <w:rPr>
          <w:rFonts w:cstheme="minorHAnsi"/>
          <w:sz w:val="24"/>
          <w:szCs w:val="24"/>
          <w:lang w:val="es-AR"/>
        </w:rPr>
        <w:t xml:space="preserve">agosto </w:t>
      </w:r>
      <w:r w:rsidRPr="002419CC">
        <w:rPr>
          <w:rFonts w:cstheme="minorHAnsi"/>
          <w:sz w:val="24"/>
          <w:szCs w:val="24"/>
          <w:lang w:val="es-AR"/>
        </w:rPr>
        <w:t xml:space="preserve">de 2022. </w:t>
      </w:r>
    </w:p>
    <w:sectPr w:rsidR="00281D80" w:rsidRPr="002419CC" w:rsidSect="008E3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37549"/>
    <w:rsid w:val="00051CB2"/>
    <w:rsid w:val="00076B14"/>
    <w:rsid w:val="00077EB3"/>
    <w:rsid w:val="00090A05"/>
    <w:rsid w:val="000C33A4"/>
    <w:rsid w:val="001144D0"/>
    <w:rsid w:val="0018759D"/>
    <w:rsid w:val="001B70EA"/>
    <w:rsid w:val="001E1129"/>
    <w:rsid w:val="00227E58"/>
    <w:rsid w:val="0023718B"/>
    <w:rsid w:val="002419CC"/>
    <w:rsid w:val="00281D80"/>
    <w:rsid w:val="002C73EE"/>
    <w:rsid w:val="003224AC"/>
    <w:rsid w:val="00345A47"/>
    <w:rsid w:val="00360BAA"/>
    <w:rsid w:val="00362952"/>
    <w:rsid w:val="00366D74"/>
    <w:rsid w:val="0037204E"/>
    <w:rsid w:val="003A7AAD"/>
    <w:rsid w:val="003F2224"/>
    <w:rsid w:val="004030DF"/>
    <w:rsid w:val="004251B3"/>
    <w:rsid w:val="00430165"/>
    <w:rsid w:val="00463B6A"/>
    <w:rsid w:val="00472C02"/>
    <w:rsid w:val="004D2A9F"/>
    <w:rsid w:val="004D2CA0"/>
    <w:rsid w:val="0051323A"/>
    <w:rsid w:val="00515967"/>
    <w:rsid w:val="00516158"/>
    <w:rsid w:val="00550312"/>
    <w:rsid w:val="005C3A9D"/>
    <w:rsid w:val="005D05A4"/>
    <w:rsid w:val="00662362"/>
    <w:rsid w:val="00664282"/>
    <w:rsid w:val="0066472F"/>
    <w:rsid w:val="00666757"/>
    <w:rsid w:val="007031A7"/>
    <w:rsid w:val="007424FE"/>
    <w:rsid w:val="00764DAF"/>
    <w:rsid w:val="00836068"/>
    <w:rsid w:val="00855AD4"/>
    <w:rsid w:val="00873B92"/>
    <w:rsid w:val="008A210E"/>
    <w:rsid w:val="008A66C4"/>
    <w:rsid w:val="008E1149"/>
    <w:rsid w:val="008E363A"/>
    <w:rsid w:val="00922F29"/>
    <w:rsid w:val="0092671B"/>
    <w:rsid w:val="00961793"/>
    <w:rsid w:val="0097392C"/>
    <w:rsid w:val="00A4672B"/>
    <w:rsid w:val="00A77591"/>
    <w:rsid w:val="00AF7A98"/>
    <w:rsid w:val="00B34EC1"/>
    <w:rsid w:val="00B37549"/>
    <w:rsid w:val="00B84C6E"/>
    <w:rsid w:val="00BB2258"/>
    <w:rsid w:val="00C368BB"/>
    <w:rsid w:val="00C54FAB"/>
    <w:rsid w:val="00C8035E"/>
    <w:rsid w:val="00C81E88"/>
    <w:rsid w:val="00C93613"/>
    <w:rsid w:val="00CA4021"/>
    <w:rsid w:val="00CE28B2"/>
    <w:rsid w:val="00D204FC"/>
    <w:rsid w:val="00D50366"/>
    <w:rsid w:val="00D61AB0"/>
    <w:rsid w:val="00D8134F"/>
    <w:rsid w:val="00D81FBC"/>
    <w:rsid w:val="00D92D91"/>
    <w:rsid w:val="00DA61C1"/>
    <w:rsid w:val="00DB6F12"/>
    <w:rsid w:val="00E079A6"/>
    <w:rsid w:val="00E123D3"/>
    <w:rsid w:val="00E81687"/>
    <w:rsid w:val="00E879FC"/>
    <w:rsid w:val="00EB2D91"/>
    <w:rsid w:val="00F168E5"/>
    <w:rsid w:val="00F25487"/>
    <w:rsid w:val="00F30766"/>
    <w:rsid w:val="00F44EDE"/>
    <w:rsid w:val="00F57821"/>
    <w:rsid w:val="00F96AF6"/>
    <w:rsid w:val="00FA35EC"/>
    <w:rsid w:val="00FC31BD"/>
    <w:rsid w:val="00FD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368B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778">
          <w:blockQuote w:val="1"/>
          <w:marLeft w:val="320"/>
          <w:marRight w:val="32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1391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22</cp:revision>
  <dcterms:created xsi:type="dcterms:W3CDTF">2022-08-26T09:56:00Z</dcterms:created>
  <dcterms:modified xsi:type="dcterms:W3CDTF">2022-08-26T20:57:00Z</dcterms:modified>
</cp:coreProperties>
</file>