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EA98" w14:textId="77777777" w:rsidR="000557B1" w:rsidRPr="00360AF8" w:rsidRDefault="00704E86" w:rsidP="00B43F4F">
      <w:pPr>
        <w:pStyle w:val="Ttulo"/>
        <w:spacing w:line="276" w:lineRule="auto"/>
        <w:rPr>
          <w:rFonts w:ascii="Arial" w:hAnsi="Arial" w:cs="Arial"/>
          <w:szCs w:val="24"/>
          <w:lang w:val="pt-BR"/>
        </w:rPr>
      </w:pPr>
      <w:r w:rsidRPr="00360AF8">
        <w:rPr>
          <w:rFonts w:ascii="Arial" w:hAnsi="Arial" w:cs="Arial"/>
          <w:szCs w:val="24"/>
          <w:lang w:val="pt-BR"/>
        </w:rPr>
        <w:t xml:space="preserve">INFORME DE AUDITORIA N° </w:t>
      </w:r>
      <w:r w:rsidR="00ED3D99">
        <w:rPr>
          <w:rFonts w:ascii="Arial" w:hAnsi="Arial" w:cs="Arial"/>
          <w:szCs w:val="24"/>
          <w:lang w:val="pt-BR"/>
        </w:rPr>
        <w:t>14</w:t>
      </w:r>
      <w:r w:rsidR="000557B1" w:rsidRPr="00FE351B">
        <w:rPr>
          <w:rFonts w:ascii="Arial" w:hAnsi="Arial" w:cs="Arial"/>
          <w:szCs w:val="24"/>
          <w:lang w:val="pt-BR"/>
        </w:rPr>
        <w:t>/20</w:t>
      </w:r>
      <w:r w:rsidR="00F366AE" w:rsidRPr="00FE351B">
        <w:rPr>
          <w:rFonts w:ascii="Arial" w:hAnsi="Arial" w:cs="Arial"/>
          <w:szCs w:val="24"/>
          <w:lang w:val="pt-BR"/>
        </w:rPr>
        <w:t>2</w:t>
      </w:r>
      <w:r w:rsidR="00563A2E">
        <w:rPr>
          <w:rFonts w:ascii="Arial" w:hAnsi="Arial" w:cs="Arial"/>
          <w:szCs w:val="24"/>
          <w:lang w:val="pt-BR"/>
        </w:rPr>
        <w:t>4</w:t>
      </w:r>
    </w:p>
    <w:p w14:paraId="686A69BC" w14:textId="1A09DD9A" w:rsidR="00704E86" w:rsidRPr="00360AF8" w:rsidRDefault="00704E86" w:rsidP="00B43F4F">
      <w:pPr>
        <w:jc w:val="center"/>
        <w:rPr>
          <w:b/>
          <w:lang w:val="pt-BR"/>
        </w:rPr>
      </w:pPr>
      <w:r w:rsidRPr="00360AF8">
        <w:rPr>
          <w:b/>
          <w:u w:val="single"/>
          <w:lang w:val="pt-BR"/>
        </w:rPr>
        <w:t>TEMA</w:t>
      </w:r>
      <w:bookmarkStart w:id="0" w:name="OLE_LINK1"/>
      <w:r w:rsidR="008B0259" w:rsidRPr="00B43F4F">
        <w:rPr>
          <w:b/>
          <w:lang w:val="pt-BR"/>
        </w:rPr>
        <w:t>:</w:t>
      </w:r>
      <w:r w:rsidR="008B0259" w:rsidRPr="00360AF8">
        <w:rPr>
          <w:b/>
          <w:lang w:val="pt-BR"/>
        </w:rPr>
        <w:t xml:space="preserve"> “</w:t>
      </w:r>
      <w:r w:rsidR="00AF5378">
        <w:rPr>
          <w:b/>
          <w:lang w:val="pt-BR"/>
        </w:rPr>
        <w:t>INCOMPATIBILIDAD DEL PERSONAL</w:t>
      </w:r>
      <w:r w:rsidRPr="00360AF8">
        <w:rPr>
          <w:b/>
          <w:lang w:val="pt-BR"/>
        </w:rPr>
        <w:t>”</w:t>
      </w:r>
    </w:p>
    <w:bookmarkEnd w:id="0"/>
    <w:p w14:paraId="55674B0E" w14:textId="77777777" w:rsidR="00704E86" w:rsidRPr="00492FC5" w:rsidRDefault="00704E86" w:rsidP="00341FC1">
      <w:pPr>
        <w:spacing w:line="240" w:lineRule="auto"/>
        <w:jc w:val="both"/>
        <w:rPr>
          <w:b/>
          <w:u w:val="single"/>
        </w:rPr>
      </w:pPr>
      <w:r w:rsidRPr="008B36C7">
        <w:rPr>
          <w:b/>
        </w:rPr>
        <w:t>I.</w:t>
      </w:r>
      <w:r w:rsidRPr="00492FC5">
        <w:rPr>
          <w:b/>
          <w:u w:val="single"/>
        </w:rPr>
        <w:t>OBJETO</w:t>
      </w:r>
    </w:p>
    <w:p w14:paraId="76B7384A" w14:textId="77777777" w:rsidR="00704E86" w:rsidRDefault="00172A37" w:rsidP="00DB4253">
      <w:pPr>
        <w:spacing w:after="0" w:line="240" w:lineRule="auto"/>
        <w:ind w:firstLine="567"/>
        <w:jc w:val="both"/>
        <w:rPr>
          <w:rStyle w:val="fontstyle11"/>
        </w:rPr>
      </w:pPr>
      <w:r>
        <w:rPr>
          <w:rStyle w:val="fontstyle11"/>
        </w:rPr>
        <w:t>Efectuar un control de Incompatibilidades Docentes y No Docentes, en el</w:t>
      </w:r>
      <w:r>
        <w:rPr>
          <w:color w:val="000000"/>
        </w:rPr>
        <w:br/>
      </w:r>
      <w:r>
        <w:rPr>
          <w:rStyle w:val="fontstyle11"/>
        </w:rPr>
        <w:t>marco de lo dispuesto en los Convenios Colectivos de Trabajo 1246/2015 y</w:t>
      </w:r>
      <w:r>
        <w:rPr>
          <w:color w:val="000000"/>
        </w:rPr>
        <w:br/>
      </w:r>
      <w:r>
        <w:rPr>
          <w:rStyle w:val="fontstyle11"/>
        </w:rPr>
        <w:t>366/2006 respectivamente, poniendo énfasis en la prestación y tope horario</w:t>
      </w:r>
      <w:r>
        <w:rPr>
          <w:color w:val="000000"/>
        </w:rPr>
        <w:br/>
      </w:r>
      <w:r>
        <w:rPr>
          <w:rStyle w:val="fontstyle11"/>
        </w:rPr>
        <w:t>semanal.</w:t>
      </w:r>
    </w:p>
    <w:p w14:paraId="6DF777C6" w14:textId="77777777" w:rsidR="00E90E44" w:rsidRDefault="00062C98" w:rsidP="00DB4253">
      <w:pPr>
        <w:tabs>
          <w:tab w:val="left" w:pos="-2694"/>
          <w:tab w:val="left" w:pos="-2268"/>
          <w:tab w:val="left" w:pos="0"/>
        </w:tabs>
        <w:suppressAutoHyphens/>
        <w:spacing w:after="0" w:line="240" w:lineRule="auto"/>
        <w:ind w:firstLine="567"/>
        <w:jc w:val="both"/>
      </w:pPr>
      <w:r w:rsidRPr="008B36C7">
        <w:t xml:space="preserve">La </w:t>
      </w:r>
      <w:r w:rsidR="00341FC1" w:rsidRPr="008B36C7">
        <w:t>auditoría</w:t>
      </w:r>
      <w:r w:rsidRPr="008B36C7">
        <w:t xml:space="preserve"> se encuentra prevista en el Planeamiento del corriente año.</w:t>
      </w:r>
    </w:p>
    <w:p w14:paraId="49BAE1BD" w14:textId="77777777" w:rsidR="00062C98" w:rsidRPr="008B36C7" w:rsidRDefault="00062C98" w:rsidP="00341FC1">
      <w:pPr>
        <w:tabs>
          <w:tab w:val="left" w:pos="-2694"/>
          <w:tab w:val="left" w:pos="-2268"/>
          <w:tab w:val="left" w:pos="0"/>
        </w:tabs>
        <w:suppressAutoHyphens/>
        <w:spacing w:after="0" w:line="240" w:lineRule="auto"/>
        <w:jc w:val="both"/>
      </w:pPr>
    </w:p>
    <w:p w14:paraId="2172DE69" w14:textId="77777777" w:rsidR="00704E86" w:rsidRPr="008B36C7" w:rsidRDefault="00704E86" w:rsidP="00341FC1">
      <w:pPr>
        <w:spacing w:line="240" w:lineRule="auto"/>
        <w:jc w:val="both"/>
        <w:rPr>
          <w:b/>
        </w:rPr>
      </w:pPr>
      <w:r w:rsidRPr="008B36C7">
        <w:rPr>
          <w:b/>
        </w:rPr>
        <w:t xml:space="preserve">II. </w:t>
      </w:r>
      <w:r w:rsidRPr="00492FC5">
        <w:rPr>
          <w:b/>
          <w:u w:val="single"/>
        </w:rPr>
        <w:t>ALCANCE</w:t>
      </w:r>
    </w:p>
    <w:p w14:paraId="4ECB3850" w14:textId="77777777" w:rsidR="00704E86" w:rsidRPr="008B36C7" w:rsidRDefault="00704E86" w:rsidP="00DB4253">
      <w:pPr>
        <w:spacing w:after="0" w:line="240" w:lineRule="auto"/>
        <w:ind w:firstLine="567"/>
        <w:jc w:val="both"/>
        <w:rPr>
          <w:b/>
        </w:rPr>
      </w:pPr>
      <w:r w:rsidRPr="008B36C7">
        <w:rPr>
          <w:lang w:val="es-MX"/>
        </w:rPr>
        <w:t xml:space="preserve">La tarea se realizó de acuerdo con las Normas de Auditoría Interna Gubernamental aprobadas por la Res. </w:t>
      </w:r>
      <w:proofErr w:type="spellStart"/>
      <w:r w:rsidRPr="008B36C7">
        <w:rPr>
          <w:lang w:val="es-MX"/>
        </w:rPr>
        <w:t>N°</w:t>
      </w:r>
      <w:proofErr w:type="spellEnd"/>
      <w:r w:rsidRPr="008B36C7">
        <w:rPr>
          <w:lang w:val="es-MX"/>
        </w:rPr>
        <w:t xml:space="preserve"> 152/02 SGN y Res. </w:t>
      </w:r>
      <w:proofErr w:type="spellStart"/>
      <w:r w:rsidRPr="008B36C7">
        <w:rPr>
          <w:lang w:val="es-MX"/>
        </w:rPr>
        <w:t>Nº</w:t>
      </w:r>
      <w:proofErr w:type="spellEnd"/>
      <w:r w:rsidRPr="008B36C7">
        <w:rPr>
          <w:lang w:val="es-MX"/>
        </w:rPr>
        <w:t xml:space="preserve"> 3/11-SGN.</w:t>
      </w:r>
    </w:p>
    <w:p w14:paraId="653C2A8E" w14:textId="046E6C3E" w:rsidR="00607987" w:rsidRDefault="00607987" w:rsidP="00DB4253">
      <w:pPr>
        <w:tabs>
          <w:tab w:val="left" w:pos="-2694"/>
          <w:tab w:val="left" w:pos="-2268"/>
          <w:tab w:val="left" w:pos="0"/>
        </w:tabs>
        <w:suppressAutoHyphens/>
        <w:spacing w:after="0" w:line="240" w:lineRule="auto"/>
        <w:ind w:firstLine="567"/>
        <w:jc w:val="both"/>
      </w:pPr>
      <w:r>
        <w:rPr>
          <w:rStyle w:val="fontstyle11"/>
        </w:rPr>
        <w:t xml:space="preserve">El control abarcó todo el personal de la </w:t>
      </w:r>
      <w:r w:rsidR="00341FC1">
        <w:rPr>
          <w:rStyle w:val="fontstyle11"/>
        </w:rPr>
        <w:t>Universidad</w:t>
      </w:r>
      <w:r w:rsidR="00341FC1">
        <w:rPr>
          <w:color w:val="000000"/>
        </w:rPr>
        <w:t xml:space="preserve"> (</w:t>
      </w:r>
      <w:r>
        <w:rPr>
          <w:rStyle w:val="fontstyle11"/>
        </w:rPr>
        <w:t>100%),</w:t>
      </w:r>
      <w:r w:rsidR="003D7923">
        <w:rPr>
          <w:rStyle w:val="fontstyle11"/>
        </w:rPr>
        <w:t xml:space="preserve"> al mes de </w:t>
      </w:r>
      <w:r w:rsidR="005563C0">
        <w:rPr>
          <w:rStyle w:val="fontstyle11"/>
        </w:rPr>
        <w:t>agosto</w:t>
      </w:r>
      <w:r w:rsidR="00FF40F4">
        <w:rPr>
          <w:rStyle w:val="fontstyle11"/>
        </w:rPr>
        <w:t xml:space="preserve"> de 202</w:t>
      </w:r>
      <w:r w:rsidR="0079367A">
        <w:rPr>
          <w:rStyle w:val="fontstyle11"/>
        </w:rPr>
        <w:t>4</w:t>
      </w:r>
      <w:r w:rsidR="00FF40F4">
        <w:rPr>
          <w:rStyle w:val="fontstyle11"/>
        </w:rPr>
        <w:t xml:space="preserve">; </w:t>
      </w:r>
      <w:r>
        <w:rPr>
          <w:rStyle w:val="fontstyle11"/>
        </w:rPr>
        <w:t>tanto</w:t>
      </w:r>
      <w:r w:rsidR="005563C0">
        <w:rPr>
          <w:rStyle w:val="fontstyle11"/>
        </w:rPr>
        <w:t xml:space="preserve"> </w:t>
      </w:r>
      <w:r w:rsidR="00FF40F4" w:rsidRPr="00FF40F4">
        <w:rPr>
          <w:rStyle w:val="fontstyle11"/>
          <w:i/>
        </w:rPr>
        <w:t>Incompatibilidad I</w:t>
      </w:r>
      <w:r w:rsidRPr="00FF40F4">
        <w:rPr>
          <w:rStyle w:val="fontstyle11"/>
          <w:i/>
        </w:rPr>
        <w:t>nterna</w:t>
      </w:r>
      <w:r>
        <w:rPr>
          <w:rStyle w:val="fontstyle11"/>
        </w:rPr>
        <w:t xml:space="preserve"> – entre los cargos de la misma Universidad-, como</w:t>
      </w:r>
      <w:r w:rsidR="005563C0">
        <w:rPr>
          <w:rStyle w:val="fontstyle11"/>
        </w:rPr>
        <w:t xml:space="preserve"> </w:t>
      </w:r>
      <w:r w:rsidR="00FF40F4" w:rsidRPr="00FF40F4">
        <w:rPr>
          <w:rStyle w:val="fontstyle11"/>
          <w:i/>
        </w:rPr>
        <w:t>E</w:t>
      </w:r>
      <w:r w:rsidRPr="00FF40F4">
        <w:rPr>
          <w:rStyle w:val="fontstyle11"/>
          <w:i/>
        </w:rPr>
        <w:t>xterna</w:t>
      </w:r>
      <w:r>
        <w:rPr>
          <w:rStyle w:val="fontstyle11"/>
        </w:rPr>
        <w:t xml:space="preserve"> producto del entrecruzamiento con la Administración Pública Provincial,</w:t>
      </w:r>
      <w:r w:rsidR="005563C0">
        <w:rPr>
          <w:rStyle w:val="fontstyle11"/>
        </w:rPr>
        <w:t xml:space="preserve"> </w:t>
      </w:r>
      <w:r w:rsidR="00FF40F4">
        <w:rPr>
          <w:lang w:val="es-MX"/>
        </w:rPr>
        <w:t>abarcativa de quienes</w:t>
      </w:r>
      <w:r w:rsidRPr="008B36C7">
        <w:rPr>
          <w:lang w:val="es-MX"/>
        </w:rPr>
        <w:t xml:space="preserve"> a su vez poseen cargos en </w:t>
      </w:r>
      <w:r w:rsidR="00FF40F4">
        <w:rPr>
          <w:lang w:val="es-MX"/>
        </w:rPr>
        <w:t xml:space="preserve">dicha </w:t>
      </w:r>
      <w:r w:rsidRPr="008B36C7">
        <w:rPr>
          <w:lang w:val="es-MX"/>
        </w:rPr>
        <w:t xml:space="preserve">Administración o en </w:t>
      </w:r>
      <w:r w:rsidR="00FF40F4">
        <w:rPr>
          <w:lang w:val="es-MX"/>
        </w:rPr>
        <w:t xml:space="preserve">sus </w:t>
      </w:r>
      <w:r w:rsidRPr="008B36C7">
        <w:rPr>
          <w:lang w:val="es-MX"/>
        </w:rPr>
        <w:t>colegios</w:t>
      </w:r>
      <w:r w:rsidR="00FF40F4">
        <w:rPr>
          <w:lang w:val="es-MX"/>
        </w:rPr>
        <w:t>.</w:t>
      </w:r>
      <w:r w:rsidR="00BF0A67">
        <w:rPr>
          <w:lang w:val="es-MX"/>
        </w:rPr>
        <w:t xml:space="preserve"> El universo asciende a </w:t>
      </w:r>
      <w:r w:rsidR="00B46526" w:rsidRPr="00B46526">
        <w:rPr>
          <w:lang w:val="es-MX"/>
        </w:rPr>
        <w:t>5.048</w:t>
      </w:r>
      <w:r w:rsidR="003B4587" w:rsidRPr="00B46526">
        <w:rPr>
          <w:lang w:val="es-MX"/>
        </w:rPr>
        <w:t xml:space="preserve"> agentes</w:t>
      </w:r>
      <w:r w:rsidR="007B3B63">
        <w:rPr>
          <w:lang w:val="es-MX"/>
        </w:rPr>
        <w:t xml:space="preserve">. </w:t>
      </w:r>
    </w:p>
    <w:p w14:paraId="50396D17" w14:textId="77777777" w:rsidR="00C36AE0" w:rsidRDefault="00C36AE0" w:rsidP="00341FC1">
      <w:pPr>
        <w:spacing w:after="0" w:line="240" w:lineRule="auto"/>
        <w:ind w:left="567"/>
        <w:jc w:val="both"/>
      </w:pPr>
      <w:r w:rsidRPr="008B36C7">
        <w:t>La auditoría se</w:t>
      </w:r>
      <w:r>
        <w:t xml:space="preserve"> llevó a cabo entre el </w:t>
      </w:r>
      <w:r w:rsidR="004A1A71">
        <w:t>21</w:t>
      </w:r>
      <w:r w:rsidR="00A54D91">
        <w:t>/</w:t>
      </w:r>
      <w:r w:rsidR="004A1A71">
        <w:t>10</w:t>
      </w:r>
      <w:r w:rsidR="00CC5022">
        <w:t>/2</w:t>
      </w:r>
      <w:r w:rsidR="00563A2E">
        <w:t>4</w:t>
      </w:r>
      <w:r w:rsidR="003D7923">
        <w:t xml:space="preserve"> y el </w:t>
      </w:r>
      <w:r w:rsidR="00ED3D99">
        <w:t>06</w:t>
      </w:r>
      <w:r w:rsidR="00CC5022" w:rsidRPr="005A0859">
        <w:t>/1</w:t>
      </w:r>
      <w:r w:rsidR="00563A2E">
        <w:t>2</w:t>
      </w:r>
      <w:r w:rsidR="003D7923" w:rsidRPr="005A0859">
        <w:t>/2</w:t>
      </w:r>
      <w:r w:rsidR="00CC5022" w:rsidRPr="005A0859">
        <w:t>0</w:t>
      </w:r>
      <w:r w:rsidR="003D7923" w:rsidRPr="005A0859">
        <w:t>2</w:t>
      </w:r>
      <w:r w:rsidR="00563A2E">
        <w:t>4</w:t>
      </w:r>
      <w:r w:rsidRPr="005A0859">
        <w:t>.</w:t>
      </w:r>
    </w:p>
    <w:p w14:paraId="461AED96" w14:textId="77777777" w:rsidR="00E90E44" w:rsidRDefault="00E90E44" w:rsidP="00341FC1">
      <w:pPr>
        <w:spacing w:after="0" w:line="240" w:lineRule="auto"/>
        <w:jc w:val="both"/>
        <w:rPr>
          <w:b/>
        </w:rPr>
      </w:pPr>
    </w:p>
    <w:p w14:paraId="1219725B" w14:textId="77777777" w:rsidR="00704E86" w:rsidRDefault="004750D7" w:rsidP="00341FC1">
      <w:pPr>
        <w:spacing w:after="0" w:line="240" w:lineRule="auto"/>
        <w:jc w:val="both"/>
        <w:rPr>
          <w:b/>
        </w:rPr>
      </w:pPr>
      <w:r>
        <w:rPr>
          <w:b/>
        </w:rPr>
        <w:t>I</w:t>
      </w:r>
      <w:r w:rsidR="00704E86" w:rsidRPr="008B36C7">
        <w:rPr>
          <w:b/>
        </w:rPr>
        <w:t xml:space="preserve">V. </w:t>
      </w:r>
      <w:r w:rsidR="00704E86" w:rsidRPr="00492FC5">
        <w:rPr>
          <w:b/>
          <w:u w:val="single"/>
        </w:rPr>
        <w:t>TAREA REALIZADA</w:t>
      </w:r>
    </w:p>
    <w:p w14:paraId="7544BEE2" w14:textId="77777777" w:rsidR="00E90E44" w:rsidRDefault="00E90E44" w:rsidP="00341FC1">
      <w:pPr>
        <w:spacing w:after="0" w:line="240" w:lineRule="auto"/>
        <w:jc w:val="both"/>
        <w:rPr>
          <w:b/>
        </w:rPr>
      </w:pPr>
    </w:p>
    <w:p w14:paraId="695BDC49" w14:textId="75F71624" w:rsidR="00A407C2" w:rsidRDefault="00172A37" w:rsidP="00523443">
      <w:pPr>
        <w:numPr>
          <w:ilvl w:val="0"/>
          <w:numId w:val="11"/>
        </w:numPr>
        <w:tabs>
          <w:tab w:val="clear" w:pos="1588"/>
          <w:tab w:val="num" w:pos="851"/>
        </w:tabs>
        <w:spacing w:after="0" w:line="240" w:lineRule="auto"/>
        <w:ind w:left="851" w:hanging="284"/>
        <w:jc w:val="both"/>
        <w:rPr>
          <w:color w:val="000000"/>
        </w:rPr>
      </w:pPr>
      <w:r w:rsidRPr="00172A37">
        <w:rPr>
          <w:color w:val="000000"/>
        </w:rPr>
        <w:t xml:space="preserve">Incompatibilidad interna: análisis de </w:t>
      </w:r>
      <w:r w:rsidR="00477B57">
        <w:t>agentes con 2 o más cargos dentro de la UNSJ qu</w:t>
      </w:r>
      <w:r w:rsidRPr="00172A37">
        <w:rPr>
          <w:color w:val="000000"/>
        </w:rPr>
        <w:t>e superan los topes</w:t>
      </w:r>
      <w:r w:rsidR="005563C0">
        <w:rPr>
          <w:color w:val="000000"/>
        </w:rPr>
        <w:t xml:space="preserve"> </w:t>
      </w:r>
      <w:r w:rsidRPr="00172A37">
        <w:rPr>
          <w:color w:val="000000"/>
        </w:rPr>
        <w:t xml:space="preserve">establecidos por ordenanza </w:t>
      </w:r>
      <w:proofErr w:type="spellStart"/>
      <w:r w:rsidRPr="00172A37">
        <w:rPr>
          <w:color w:val="000000"/>
        </w:rPr>
        <w:t>Nº</w:t>
      </w:r>
      <w:proofErr w:type="spellEnd"/>
      <w:r w:rsidRPr="00172A37">
        <w:rPr>
          <w:color w:val="000000"/>
        </w:rPr>
        <w:t xml:space="preserve"> 20/95-CS y modificatoria Ord. 02/14-CS.</w:t>
      </w:r>
    </w:p>
    <w:p w14:paraId="041EC3DA" w14:textId="533864B0" w:rsidR="00A407C2" w:rsidRDefault="00172A37" w:rsidP="00523443">
      <w:pPr>
        <w:numPr>
          <w:ilvl w:val="0"/>
          <w:numId w:val="11"/>
        </w:numPr>
        <w:tabs>
          <w:tab w:val="clear" w:pos="1588"/>
          <w:tab w:val="num" w:pos="851"/>
        </w:tabs>
        <w:spacing w:after="0" w:line="240" w:lineRule="auto"/>
        <w:ind w:left="851" w:hanging="284"/>
        <w:jc w:val="both"/>
        <w:rPr>
          <w:color w:val="000000"/>
        </w:rPr>
      </w:pPr>
      <w:r w:rsidRPr="00172A37">
        <w:rPr>
          <w:color w:val="000000"/>
        </w:rPr>
        <w:t>Cruce de las bases de datos de la Administración Provincial y de</w:t>
      </w:r>
      <w:r w:rsidRPr="00172A37">
        <w:rPr>
          <w:color w:val="000000"/>
        </w:rPr>
        <w:br/>
      </w:r>
      <w:r w:rsidR="00BD70A2">
        <w:rPr>
          <w:color w:val="000000"/>
        </w:rPr>
        <w:t xml:space="preserve">la </w:t>
      </w:r>
      <w:r w:rsidRPr="00172A37">
        <w:rPr>
          <w:color w:val="000000"/>
        </w:rPr>
        <w:t>Liquidación de Haberes de la UNSJ correspondientes al mes de</w:t>
      </w:r>
      <w:r w:rsidRPr="00172A37">
        <w:rPr>
          <w:color w:val="000000"/>
        </w:rPr>
        <w:br/>
      </w:r>
      <w:r w:rsidR="00563A2E">
        <w:rPr>
          <w:color w:val="000000"/>
        </w:rPr>
        <w:t>Agosto</w:t>
      </w:r>
      <w:r w:rsidR="006E42AA">
        <w:rPr>
          <w:color w:val="000000"/>
        </w:rPr>
        <w:t>/202</w:t>
      </w:r>
      <w:r w:rsidR="00563A2E">
        <w:rPr>
          <w:color w:val="000000"/>
        </w:rPr>
        <w:t>4</w:t>
      </w:r>
      <w:r w:rsidRPr="00172A37">
        <w:rPr>
          <w:color w:val="000000"/>
        </w:rPr>
        <w:t>,</w:t>
      </w:r>
      <w:r w:rsidR="005563C0">
        <w:rPr>
          <w:color w:val="000000"/>
        </w:rPr>
        <w:t xml:space="preserve"> </w:t>
      </w:r>
      <w:r w:rsidRPr="00172A37">
        <w:rPr>
          <w:color w:val="000000"/>
        </w:rPr>
        <w:t>a fin de determinar los agentes que tienen cargos en ambas</w:t>
      </w:r>
      <w:r w:rsidR="005563C0">
        <w:rPr>
          <w:color w:val="000000"/>
        </w:rPr>
        <w:t xml:space="preserve"> </w:t>
      </w:r>
      <w:r w:rsidRPr="00172A37">
        <w:rPr>
          <w:color w:val="000000"/>
        </w:rPr>
        <w:t xml:space="preserve">administraciones, determinando aquellos que </w:t>
      </w:r>
      <w:r w:rsidRPr="00BD70A2">
        <w:rPr>
          <w:i/>
          <w:color w:val="000000"/>
        </w:rPr>
        <w:t xml:space="preserve">prima facie </w:t>
      </w:r>
      <w:r w:rsidRPr="00172A37">
        <w:rPr>
          <w:color w:val="000000"/>
        </w:rPr>
        <w:t>no cumplen</w:t>
      </w:r>
      <w:r w:rsidR="005563C0">
        <w:rPr>
          <w:color w:val="000000"/>
        </w:rPr>
        <w:t xml:space="preserve"> </w:t>
      </w:r>
      <w:r w:rsidRPr="00172A37">
        <w:rPr>
          <w:color w:val="000000"/>
        </w:rPr>
        <w:t>con la normativa vigente en materia de incompatibilidad.</w:t>
      </w:r>
      <w:r w:rsidR="00A407C2">
        <w:rPr>
          <w:color w:val="000000"/>
        </w:rPr>
        <w:t xml:space="preserve"> Análisis de cada uno de dichos caso</w:t>
      </w:r>
      <w:r w:rsidR="00756EC9">
        <w:rPr>
          <w:color w:val="000000"/>
        </w:rPr>
        <w:t>s</w:t>
      </w:r>
      <w:r w:rsidR="00A407C2">
        <w:rPr>
          <w:color w:val="000000"/>
        </w:rPr>
        <w:t>.</w:t>
      </w:r>
    </w:p>
    <w:p w14:paraId="2B4C21D1" w14:textId="77777777" w:rsidR="006E7410" w:rsidRDefault="006E7410" w:rsidP="00523443">
      <w:pPr>
        <w:numPr>
          <w:ilvl w:val="0"/>
          <w:numId w:val="11"/>
        </w:numPr>
        <w:tabs>
          <w:tab w:val="clear" w:pos="1588"/>
          <w:tab w:val="num" w:pos="993"/>
        </w:tabs>
        <w:spacing w:after="0" w:line="240" w:lineRule="auto"/>
        <w:ind w:left="851" w:hanging="284"/>
        <w:jc w:val="both"/>
        <w:rPr>
          <w:color w:val="000000"/>
        </w:rPr>
      </w:pPr>
      <w:r>
        <w:rPr>
          <w:color w:val="000000"/>
        </w:rPr>
        <w:t xml:space="preserve">Control posterior de la </w:t>
      </w:r>
      <w:r w:rsidR="00341FC1">
        <w:rPr>
          <w:color w:val="000000"/>
        </w:rPr>
        <w:t>última</w:t>
      </w:r>
      <w:r w:rsidR="00CC5022">
        <w:rPr>
          <w:color w:val="000000"/>
        </w:rPr>
        <w:t xml:space="preserve"> liquidación practicada (Oct</w:t>
      </w:r>
      <w:r>
        <w:rPr>
          <w:color w:val="000000"/>
        </w:rPr>
        <w:t>/2</w:t>
      </w:r>
      <w:r w:rsidR="00563A2E">
        <w:rPr>
          <w:color w:val="000000"/>
        </w:rPr>
        <w:t>4</w:t>
      </w:r>
      <w:r>
        <w:rPr>
          <w:color w:val="000000"/>
        </w:rPr>
        <w:t>) en la Universidad</w:t>
      </w:r>
      <w:r w:rsidR="00756EC9">
        <w:rPr>
          <w:color w:val="000000"/>
        </w:rPr>
        <w:t>,</w:t>
      </w:r>
      <w:r>
        <w:rPr>
          <w:color w:val="000000"/>
        </w:rPr>
        <w:t xml:space="preserve"> a los efectos de determinar si la situació</w:t>
      </w:r>
      <w:r w:rsidR="00756EC9">
        <w:rPr>
          <w:color w:val="000000"/>
        </w:rPr>
        <w:t xml:space="preserve">n de los agentes se </w:t>
      </w:r>
      <w:r w:rsidR="00341FC1">
        <w:rPr>
          <w:color w:val="000000"/>
        </w:rPr>
        <w:t>modificó</w:t>
      </w:r>
      <w:r w:rsidR="00756EC9">
        <w:rPr>
          <w:color w:val="000000"/>
        </w:rPr>
        <w:t>,</w:t>
      </w:r>
      <w:r>
        <w:rPr>
          <w:color w:val="000000"/>
        </w:rPr>
        <w:t xml:space="preserve"> respecto al mes </w:t>
      </w:r>
      <w:r w:rsidR="00756EC9">
        <w:rPr>
          <w:color w:val="000000"/>
        </w:rPr>
        <w:t>auditado</w:t>
      </w:r>
      <w:r>
        <w:rPr>
          <w:color w:val="000000"/>
        </w:rPr>
        <w:t xml:space="preserve"> (</w:t>
      </w:r>
      <w:r w:rsidR="00563A2E">
        <w:rPr>
          <w:color w:val="000000"/>
        </w:rPr>
        <w:t>Ago</w:t>
      </w:r>
      <w:r>
        <w:rPr>
          <w:color w:val="000000"/>
        </w:rPr>
        <w:t>/2</w:t>
      </w:r>
      <w:r w:rsidR="00563A2E">
        <w:rPr>
          <w:color w:val="000000"/>
        </w:rPr>
        <w:t>4</w:t>
      </w:r>
      <w:r>
        <w:rPr>
          <w:color w:val="000000"/>
        </w:rPr>
        <w:t>).</w:t>
      </w:r>
    </w:p>
    <w:p w14:paraId="22BA1B6E" w14:textId="33AD33D9" w:rsidR="00A407C2" w:rsidRPr="00BF0A67" w:rsidRDefault="00172A37" w:rsidP="00523443">
      <w:pPr>
        <w:numPr>
          <w:ilvl w:val="0"/>
          <w:numId w:val="11"/>
        </w:numPr>
        <w:tabs>
          <w:tab w:val="clear" w:pos="1588"/>
          <w:tab w:val="num" w:pos="993"/>
        </w:tabs>
        <w:spacing w:after="0" w:line="240" w:lineRule="auto"/>
        <w:ind w:left="851" w:hanging="284"/>
        <w:jc w:val="both"/>
        <w:rPr>
          <w:color w:val="000000"/>
        </w:rPr>
      </w:pPr>
      <w:r w:rsidRPr="00165932">
        <w:rPr>
          <w:color w:val="000000"/>
        </w:rPr>
        <w:t xml:space="preserve">Revisión de las DDJJ de los agentes </w:t>
      </w:r>
      <w:r w:rsidR="00FF40F4" w:rsidRPr="00165932">
        <w:rPr>
          <w:color w:val="000000"/>
        </w:rPr>
        <w:t xml:space="preserve">reincidentes a fin de constatar </w:t>
      </w:r>
      <w:r w:rsidRPr="00165932">
        <w:rPr>
          <w:color w:val="000000"/>
        </w:rPr>
        <w:t>la</w:t>
      </w:r>
      <w:r w:rsidR="005563C0">
        <w:rPr>
          <w:color w:val="000000"/>
        </w:rPr>
        <w:t xml:space="preserve"> </w:t>
      </w:r>
      <w:r w:rsidRPr="00165932">
        <w:rPr>
          <w:color w:val="000000"/>
        </w:rPr>
        <w:t>veracidad y exactitud de los cargos allí declarados.</w:t>
      </w:r>
    </w:p>
    <w:p w14:paraId="58BB0FE5" w14:textId="77777777" w:rsidR="00A407C2" w:rsidRDefault="00A407C2" w:rsidP="00523443">
      <w:pPr>
        <w:numPr>
          <w:ilvl w:val="0"/>
          <w:numId w:val="11"/>
        </w:numPr>
        <w:tabs>
          <w:tab w:val="clear" w:pos="1588"/>
          <w:tab w:val="num" w:pos="993"/>
        </w:tabs>
        <w:spacing w:after="0" w:line="240" w:lineRule="auto"/>
        <w:ind w:left="851" w:hanging="284"/>
        <w:jc w:val="both"/>
        <w:rPr>
          <w:color w:val="000000"/>
        </w:rPr>
      </w:pPr>
      <w:r w:rsidRPr="00A407C2">
        <w:rPr>
          <w:color w:val="000000"/>
        </w:rPr>
        <w:t>Identificación y relevamiento de acciones u omisiones que generen</w:t>
      </w:r>
      <w:r w:rsidRPr="00A407C2">
        <w:rPr>
          <w:color w:val="000000"/>
        </w:rPr>
        <w:br/>
        <w:t>costos de NO CALIDAD.</w:t>
      </w:r>
    </w:p>
    <w:p w14:paraId="1B5DA23B" w14:textId="77777777" w:rsidR="00A407C2" w:rsidRPr="00A407C2" w:rsidRDefault="00A407C2" w:rsidP="00523443">
      <w:pPr>
        <w:numPr>
          <w:ilvl w:val="0"/>
          <w:numId w:val="11"/>
        </w:numPr>
        <w:tabs>
          <w:tab w:val="clear" w:pos="1588"/>
          <w:tab w:val="num" w:pos="993"/>
        </w:tabs>
        <w:spacing w:after="0" w:line="240" w:lineRule="auto"/>
        <w:ind w:left="851" w:hanging="284"/>
        <w:jc w:val="both"/>
        <w:rPr>
          <w:color w:val="000000"/>
        </w:rPr>
      </w:pPr>
      <w:r w:rsidRPr="00A407C2">
        <w:rPr>
          <w:color w:val="000000"/>
        </w:rPr>
        <w:t>Seguimiento de observaciones pendientes de regularización.</w:t>
      </w:r>
    </w:p>
    <w:p w14:paraId="72256355" w14:textId="77777777" w:rsidR="00D344F3" w:rsidRPr="0018538A" w:rsidRDefault="00D344F3" w:rsidP="00341FC1">
      <w:pPr>
        <w:spacing w:after="0" w:line="240" w:lineRule="auto"/>
        <w:ind w:left="567"/>
        <w:jc w:val="both"/>
      </w:pPr>
    </w:p>
    <w:p w14:paraId="1F60B309" w14:textId="77777777" w:rsidR="00704E86" w:rsidRDefault="00704E86" w:rsidP="00341FC1">
      <w:pPr>
        <w:spacing w:line="240" w:lineRule="auto"/>
        <w:jc w:val="both"/>
        <w:rPr>
          <w:b/>
          <w:u w:val="single"/>
        </w:rPr>
      </w:pPr>
      <w:r w:rsidRPr="008B36C7">
        <w:rPr>
          <w:b/>
        </w:rPr>
        <w:t xml:space="preserve">V. </w:t>
      </w:r>
      <w:r w:rsidRPr="00492FC5">
        <w:rPr>
          <w:b/>
          <w:u w:val="single"/>
        </w:rPr>
        <w:t>HALLAZGOS</w:t>
      </w:r>
    </w:p>
    <w:p w14:paraId="5BC11D2F" w14:textId="77777777" w:rsidR="0018538A" w:rsidRPr="00BA14DA" w:rsidRDefault="0018538A" w:rsidP="00BA14DA">
      <w:pPr>
        <w:pStyle w:val="Textoindependiente2"/>
        <w:numPr>
          <w:ilvl w:val="0"/>
          <w:numId w:val="12"/>
        </w:numPr>
        <w:spacing w:after="0" w:line="240" w:lineRule="auto"/>
        <w:ind w:left="426" w:hanging="284"/>
        <w:jc w:val="both"/>
      </w:pPr>
      <w:r>
        <w:t>A</w:t>
      </w:r>
      <w:r w:rsidRPr="008B36C7">
        <w:t xml:space="preserve">gentes que </w:t>
      </w:r>
      <w:r w:rsidRPr="00145C94">
        <w:rPr>
          <w:i/>
        </w:rPr>
        <w:t xml:space="preserve">prima facie </w:t>
      </w:r>
      <w:r w:rsidRPr="008B36C7">
        <w:t xml:space="preserve">son susceptibles de observación </w:t>
      </w:r>
      <w:r>
        <w:t xml:space="preserve">dado </w:t>
      </w:r>
      <w:r w:rsidRPr="008B36C7">
        <w:t xml:space="preserve">que los cargos </w:t>
      </w:r>
      <w:r w:rsidR="001C7EAC">
        <w:t xml:space="preserve">que poseen en ambas administraciones </w:t>
      </w:r>
      <w:r w:rsidRPr="008B36C7">
        <w:t>superan los topes máximos estab</w:t>
      </w:r>
      <w:r>
        <w:t xml:space="preserve">lecidos por la Ord. </w:t>
      </w:r>
      <w:proofErr w:type="spellStart"/>
      <w:r>
        <w:t>Nº</w:t>
      </w:r>
      <w:proofErr w:type="spellEnd"/>
      <w:r>
        <w:t xml:space="preserve"> 20/95-CS</w:t>
      </w:r>
      <w:r w:rsidRPr="008B36C7">
        <w:t>. Dic</w:t>
      </w:r>
      <w:r w:rsidR="00BA14DA">
        <w:t xml:space="preserve">hos agentes </w:t>
      </w:r>
      <w:r w:rsidRPr="008B36C7">
        <w:t>ascienden a</w:t>
      </w:r>
      <w:r w:rsidR="00E81327">
        <w:t xml:space="preserve"> </w:t>
      </w:r>
      <w:r w:rsidR="0079367A">
        <w:t>diez</w:t>
      </w:r>
      <w:r w:rsidR="00BA14DA">
        <w:t xml:space="preserve"> </w:t>
      </w:r>
      <w:r>
        <w:t>(</w:t>
      </w:r>
      <w:r w:rsidR="0079367A">
        <w:t>1</w:t>
      </w:r>
      <w:r w:rsidR="00E16278">
        <w:t>0</w:t>
      </w:r>
      <w:r w:rsidR="001B698F">
        <w:t>)</w:t>
      </w:r>
      <w:r w:rsidR="00C06358">
        <w:t>,</w:t>
      </w:r>
      <w:r w:rsidR="00A86B3C">
        <w:t xml:space="preserve"> </w:t>
      </w:r>
      <w:r w:rsidR="001F4DD4" w:rsidRPr="00145C94">
        <w:rPr>
          <w:lang w:val="es-ES"/>
        </w:rPr>
        <w:t xml:space="preserve">habiéndose reducido un </w:t>
      </w:r>
      <w:r w:rsidR="00162916" w:rsidRPr="00145C94">
        <w:rPr>
          <w:lang w:val="es-ES"/>
        </w:rPr>
        <w:t>67</w:t>
      </w:r>
      <w:r w:rsidR="00C06358" w:rsidRPr="00145C94">
        <w:rPr>
          <w:lang w:val="es-ES"/>
        </w:rPr>
        <w:t xml:space="preserve">% </w:t>
      </w:r>
      <w:r w:rsidR="001971FE" w:rsidRPr="00145C94">
        <w:rPr>
          <w:lang w:val="es-ES"/>
        </w:rPr>
        <w:t>respecto de 202</w:t>
      </w:r>
      <w:r w:rsidR="0079367A" w:rsidRPr="00145C94">
        <w:rPr>
          <w:lang w:val="es-ES"/>
        </w:rPr>
        <w:t>3</w:t>
      </w:r>
      <w:r w:rsidRPr="00145C94">
        <w:rPr>
          <w:lang w:val="es-ES"/>
        </w:rPr>
        <w:t>. La representatividad de</w:t>
      </w:r>
      <w:r w:rsidR="003A4F39" w:rsidRPr="00145C94">
        <w:rPr>
          <w:lang w:val="es-ES"/>
        </w:rPr>
        <w:t xml:space="preserve"> </w:t>
      </w:r>
      <w:r w:rsidR="003A4F39" w:rsidRPr="00145C94">
        <w:rPr>
          <w:lang w:val="es-ES"/>
        </w:rPr>
        <w:lastRenderedPageBreak/>
        <w:t>estos</w:t>
      </w:r>
      <w:r w:rsidRPr="00145C94">
        <w:rPr>
          <w:lang w:val="es-ES"/>
        </w:rPr>
        <w:t xml:space="preserve"> casos</w:t>
      </w:r>
      <w:r w:rsidR="003A4F39" w:rsidRPr="00145C94">
        <w:rPr>
          <w:lang w:val="es-ES"/>
        </w:rPr>
        <w:t>,</w:t>
      </w:r>
      <w:r w:rsidR="00E81327">
        <w:rPr>
          <w:lang w:val="es-ES"/>
        </w:rPr>
        <w:t xml:space="preserve"> </w:t>
      </w:r>
      <w:r w:rsidR="001F4DD4" w:rsidRPr="00145C94">
        <w:rPr>
          <w:lang w:val="es-ES"/>
        </w:rPr>
        <w:t xml:space="preserve">es de </w:t>
      </w:r>
      <w:r w:rsidR="000D451F" w:rsidRPr="00145C94">
        <w:rPr>
          <w:lang w:val="es-ES"/>
        </w:rPr>
        <w:t>1,35</w:t>
      </w:r>
      <w:r w:rsidR="00B97F96" w:rsidRPr="00145C94">
        <w:rPr>
          <w:lang w:val="es-ES"/>
        </w:rPr>
        <w:t>% respecto de los agentes que poseen cargo</w:t>
      </w:r>
      <w:r w:rsidR="001971FE" w:rsidRPr="00145C94">
        <w:rPr>
          <w:lang w:val="es-ES"/>
        </w:rPr>
        <w:t>s en ambas administraciones (</w:t>
      </w:r>
      <w:r w:rsidR="00475E75" w:rsidRPr="00145C94">
        <w:rPr>
          <w:lang w:val="es-ES"/>
        </w:rPr>
        <w:t>738</w:t>
      </w:r>
      <w:r w:rsidR="00B97F96" w:rsidRPr="00145C94">
        <w:rPr>
          <w:lang w:val="es-ES"/>
        </w:rPr>
        <w:t>)</w:t>
      </w:r>
      <w:r w:rsidR="00C06358" w:rsidRPr="00145C94">
        <w:rPr>
          <w:lang w:val="es-ES"/>
        </w:rPr>
        <w:t xml:space="preserve">. </w:t>
      </w:r>
    </w:p>
    <w:p w14:paraId="1A8987C4" w14:textId="77777777" w:rsidR="00BA14DA" w:rsidRPr="008B36C7" w:rsidRDefault="00BA14DA" w:rsidP="00BA14DA">
      <w:pPr>
        <w:pStyle w:val="Textoindependiente2"/>
        <w:spacing w:after="0" w:line="240" w:lineRule="auto"/>
        <w:ind w:left="851"/>
        <w:jc w:val="both"/>
      </w:pPr>
    </w:p>
    <w:p w14:paraId="292A2F10" w14:textId="77777777" w:rsidR="009D3B96" w:rsidRPr="00145C94" w:rsidRDefault="00A12907" w:rsidP="00240F14">
      <w:pPr>
        <w:pStyle w:val="Textoindependiente2"/>
        <w:numPr>
          <w:ilvl w:val="0"/>
          <w:numId w:val="12"/>
        </w:numPr>
        <w:spacing w:after="0" w:line="240" w:lineRule="auto"/>
        <w:ind w:left="426" w:hanging="284"/>
        <w:jc w:val="both"/>
      </w:pPr>
      <w:r w:rsidRPr="00145C94">
        <w:rPr>
          <w:lang w:val="es-ES"/>
        </w:rPr>
        <w:t>A</w:t>
      </w:r>
      <w:r w:rsidR="00B263F9" w:rsidRPr="00145C94">
        <w:rPr>
          <w:lang w:val="es-ES"/>
        </w:rPr>
        <w:t>gentes reincidentes</w:t>
      </w:r>
      <w:r w:rsidR="00097CD2" w:rsidRPr="00145C94">
        <w:rPr>
          <w:lang w:val="es-ES"/>
        </w:rPr>
        <w:t xml:space="preserve"> </w:t>
      </w:r>
      <w:r w:rsidRPr="00145C94">
        <w:rPr>
          <w:lang w:val="es-ES"/>
        </w:rPr>
        <w:t xml:space="preserve">que </w:t>
      </w:r>
      <w:r w:rsidR="005D48E1" w:rsidRPr="00145C94">
        <w:rPr>
          <w:lang w:val="es-ES"/>
        </w:rPr>
        <w:t>representan</w:t>
      </w:r>
      <w:r w:rsidR="001971FE" w:rsidRPr="00145C94">
        <w:rPr>
          <w:lang w:val="es-ES"/>
        </w:rPr>
        <w:t xml:space="preserve"> el </w:t>
      </w:r>
      <w:r w:rsidR="00162916" w:rsidRPr="00145C94">
        <w:rPr>
          <w:lang w:val="es-ES"/>
        </w:rPr>
        <w:t>50</w:t>
      </w:r>
      <w:r w:rsidR="00F52DA8" w:rsidRPr="00145C94">
        <w:rPr>
          <w:lang w:val="es-ES"/>
        </w:rPr>
        <w:t xml:space="preserve">% del total detectado, </w:t>
      </w:r>
      <w:r w:rsidR="00B263F9" w:rsidRPr="00145C94">
        <w:rPr>
          <w:lang w:val="es-ES"/>
        </w:rPr>
        <w:t>siendo las causas</w:t>
      </w:r>
      <w:r w:rsidR="000418F7" w:rsidRPr="00145C94">
        <w:rPr>
          <w:lang w:val="es-ES"/>
        </w:rPr>
        <w:t xml:space="preserve"> atribuibles</w:t>
      </w:r>
      <w:r w:rsidR="00E81327">
        <w:rPr>
          <w:lang w:val="es-ES"/>
        </w:rPr>
        <w:t xml:space="preserve"> </w:t>
      </w:r>
      <w:r w:rsidR="000418F7" w:rsidRPr="00145C94">
        <w:rPr>
          <w:lang w:val="es-ES"/>
        </w:rPr>
        <w:t xml:space="preserve">al mismo personal </w:t>
      </w:r>
      <w:r w:rsidR="003C5D8F" w:rsidRPr="00145C94">
        <w:rPr>
          <w:lang w:val="es-ES"/>
        </w:rPr>
        <w:t>cuya</w:t>
      </w:r>
      <w:r w:rsidR="00135E6D" w:rsidRPr="00145C94">
        <w:rPr>
          <w:lang w:val="es-ES"/>
        </w:rPr>
        <w:t xml:space="preserve">s DDJJ muestran inconsistencias. </w:t>
      </w:r>
    </w:p>
    <w:p w14:paraId="525C4FE1" w14:textId="77777777" w:rsidR="00145C94" w:rsidRDefault="003655B9" w:rsidP="00145C94">
      <w:pPr>
        <w:pStyle w:val="Textoindependiente2"/>
        <w:spacing w:after="0" w:line="240" w:lineRule="auto"/>
        <w:ind w:left="426"/>
        <w:jc w:val="both"/>
      </w:pPr>
      <w:r>
        <w:t xml:space="preserve"> </w:t>
      </w:r>
    </w:p>
    <w:p w14:paraId="3A714720" w14:textId="610910CE" w:rsidR="009D3B96" w:rsidRDefault="00135E6D" w:rsidP="00BA14DA">
      <w:pPr>
        <w:pStyle w:val="Textoindependiente2"/>
        <w:numPr>
          <w:ilvl w:val="0"/>
          <w:numId w:val="12"/>
        </w:numPr>
        <w:spacing w:after="0" w:line="240" w:lineRule="auto"/>
        <w:ind w:left="426" w:hanging="284"/>
        <w:jc w:val="both"/>
      </w:pPr>
      <w:r w:rsidRPr="00BA798F">
        <w:t xml:space="preserve">Agentes </w:t>
      </w:r>
      <w:r>
        <w:t xml:space="preserve">en condiciones de acogerse a la excepción establecida en el art. 12° del Anexo de la Ord. 20/95-CS y su modificatoria Ord. 10/23-CS, dado que superan en 1 o 2 horas el tope establecido por el art. 7° del Anexo de la misma norma; situación esta, </w:t>
      </w:r>
      <w:r w:rsidR="00BA14DA">
        <w:t>regularizable en el corto plazo.</w:t>
      </w:r>
    </w:p>
    <w:p w14:paraId="26C26F0B" w14:textId="77777777" w:rsidR="00BA14DA" w:rsidRPr="009D3B96" w:rsidRDefault="00BA14DA" w:rsidP="00BA14DA">
      <w:pPr>
        <w:pStyle w:val="Textoindependiente2"/>
        <w:spacing w:after="0" w:line="240" w:lineRule="auto"/>
        <w:jc w:val="both"/>
      </w:pPr>
    </w:p>
    <w:p w14:paraId="0C2AB95D" w14:textId="77777777" w:rsidR="00704E86" w:rsidRPr="00F366AE" w:rsidRDefault="00704E86" w:rsidP="00341FC1">
      <w:pPr>
        <w:tabs>
          <w:tab w:val="left" w:pos="709"/>
        </w:tabs>
        <w:spacing w:line="240" w:lineRule="auto"/>
        <w:jc w:val="both"/>
        <w:rPr>
          <w:b/>
        </w:rPr>
      </w:pPr>
      <w:r w:rsidRPr="00F366AE">
        <w:rPr>
          <w:b/>
        </w:rPr>
        <w:t xml:space="preserve">VI. </w:t>
      </w:r>
      <w:r w:rsidRPr="00492FC5">
        <w:rPr>
          <w:b/>
          <w:u w:val="single"/>
        </w:rPr>
        <w:t>RECOMENDACIONES</w:t>
      </w:r>
    </w:p>
    <w:p w14:paraId="5E15D962" w14:textId="77777777" w:rsidR="00ED3D99" w:rsidRPr="008B1BC2" w:rsidRDefault="00ED3D99" w:rsidP="00ED3D99">
      <w:pPr>
        <w:pStyle w:val="Prrafodelista"/>
        <w:numPr>
          <w:ilvl w:val="0"/>
          <w:numId w:val="9"/>
        </w:numPr>
        <w:tabs>
          <w:tab w:val="num" w:pos="1473"/>
        </w:tabs>
        <w:spacing w:before="240"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8B1BC2">
        <w:rPr>
          <w:rFonts w:ascii="Arial" w:hAnsi="Arial" w:cs="Arial"/>
          <w:sz w:val="24"/>
          <w:szCs w:val="24"/>
        </w:rPr>
        <w:t>La Dirección de Recursos Humanos deberá intimar a los age</w:t>
      </w:r>
      <w:r>
        <w:rPr>
          <w:rFonts w:ascii="Arial" w:hAnsi="Arial" w:cs="Arial"/>
          <w:sz w:val="24"/>
          <w:szCs w:val="24"/>
        </w:rPr>
        <w:t xml:space="preserve">ntes detallados en el Anexo I, así como también realizar seguimiento de los detallados en Anexo </w:t>
      </w:r>
      <w:r w:rsidRPr="008B1BC2">
        <w:rPr>
          <w:rFonts w:ascii="Arial" w:hAnsi="Arial" w:cs="Arial"/>
          <w:sz w:val="24"/>
          <w:szCs w:val="24"/>
        </w:rPr>
        <w:t>II, a fin de que regularicen su</w:t>
      </w:r>
      <w:r>
        <w:rPr>
          <w:rFonts w:ascii="Arial" w:hAnsi="Arial" w:cs="Arial"/>
          <w:sz w:val="24"/>
          <w:szCs w:val="24"/>
        </w:rPr>
        <w:t xml:space="preserve"> situación.</w:t>
      </w:r>
    </w:p>
    <w:p w14:paraId="07417213" w14:textId="77777777" w:rsidR="00ED3D99" w:rsidRPr="008B36C7" w:rsidRDefault="00ED3D99" w:rsidP="00ED3D99">
      <w:pPr>
        <w:pStyle w:val="Prrafodelista"/>
        <w:spacing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4C204D6" w14:textId="77777777" w:rsidR="00ED3D99" w:rsidRDefault="00ED3D99" w:rsidP="00ED3D99">
      <w:pPr>
        <w:pStyle w:val="Prrafodelista"/>
        <w:numPr>
          <w:ilvl w:val="0"/>
          <w:numId w:val="9"/>
        </w:numPr>
        <w:tabs>
          <w:tab w:val="num" w:pos="1473"/>
        </w:tabs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D77415">
        <w:rPr>
          <w:rFonts w:ascii="Arial" w:hAnsi="Arial" w:cs="Arial"/>
          <w:sz w:val="24"/>
          <w:szCs w:val="24"/>
        </w:rPr>
        <w:t xml:space="preserve">Respecto de los agentes reincidentes, se recomienda a las autoridades de las facultades y de los Institutos Pre-Universitarios, tomar las medidas </w:t>
      </w:r>
      <w:r>
        <w:rPr>
          <w:rFonts w:ascii="Arial" w:hAnsi="Arial" w:cs="Arial"/>
          <w:sz w:val="24"/>
          <w:szCs w:val="24"/>
        </w:rPr>
        <w:t>que se encuentran a su alcance.</w:t>
      </w:r>
    </w:p>
    <w:p w14:paraId="52407FF3" w14:textId="77777777" w:rsidR="00ED3D99" w:rsidRPr="00D77415" w:rsidRDefault="00ED3D99" w:rsidP="00ED3D99">
      <w:pPr>
        <w:spacing w:after="0" w:line="240" w:lineRule="auto"/>
        <w:jc w:val="both"/>
      </w:pPr>
    </w:p>
    <w:p w14:paraId="0F797103" w14:textId="77777777" w:rsidR="00ED3D99" w:rsidRDefault="00ED3D99" w:rsidP="00ED3D99">
      <w:pPr>
        <w:pStyle w:val="Prrafodelista"/>
        <w:numPr>
          <w:ilvl w:val="0"/>
          <w:numId w:val="9"/>
        </w:numPr>
        <w:tabs>
          <w:tab w:val="num" w:pos="1473"/>
        </w:tabs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Dirección de Recursos Humanos deberá intimar a los agentes detallados en el Anexo III, que aún no han solicitado la excepción.</w:t>
      </w:r>
    </w:p>
    <w:p w14:paraId="40F12A80" w14:textId="77777777" w:rsidR="00650BA8" w:rsidRPr="00ED3D99" w:rsidRDefault="00650BA8" w:rsidP="00ED3D99">
      <w:pPr>
        <w:spacing w:after="0" w:line="240" w:lineRule="auto"/>
        <w:jc w:val="both"/>
      </w:pPr>
    </w:p>
    <w:p w14:paraId="7EF842FE" w14:textId="77777777" w:rsidR="00704E86" w:rsidRDefault="00704E86" w:rsidP="00341FC1">
      <w:pPr>
        <w:spacing w:before="240" w:line="240" w:lineRule="auto"/>
        <w:jc w:val="both"/>
        <w:rPr>
          <w:b/>
          <w:u w:val="single"/>
        </w:rPr>
      </w:pPr>
      <w:r w:rsidRPr="008B36C7">
        <w:rPr>
          <w:b/>
        </w:rPr>
        <w:t xml:space="preserve">VII. </w:t>
      </w:r>
      <w:r w:rsidRPr="00492FC5">
        <w:rPr>
          <w:b/>
          <w:u w:val="single"/>
        </w:rPr>
        <w:t>OPINION DEL AUDITADO</w:t>
      </w:r>
    </w:p>
    <w:p w14:paraId="152F09F4" w14:textId="357B94D2" w:rsidR="0023070C" w:rsidRDefault="0023070C" w:rsidP="00F20815">
      <w:pPr>
        <w:spacing w:line="240" w:lineRule="auto"/>
        <w:jc w:val="both"/>
        <w:rPr>
          <w:b/>
          <w:u w:val="single"/>
        </w:rPr>
      </w:pPr>
      <w:r w:rsidRPr="00F20815">
        <w:rPr>
          <w:rFonts w:eastAsia="Times New Roman"/>
          <w:lang w:eastAsia="es-AR"/>
        </w:rPr>
        <w:t xml:space="preserve">La Dirección de Recursos Humano informó en la OA, el estado de las actuaciones iniciadas como </w:t>
      </w:r>
      <w:r w:rsidR="00F20815">
        <w:rPr>
          <w:rFonts w:eastAsia="Times New Roman"/>
          <w:lang w:eastAsia="es-AR"/>
        </w:rPr>
        <w:t xml:space="preserve">resultado </w:t>
      </w:r>
      <w:r w:rsidRPr="00F20815">
        <w:rPr>
          <w:rFonts w:eastAsia="Times New Roman"/>
          <w:lang w:eastAsia="es-AR"/>
        </w:rPr>
        <w:t>de los hallazgos de la auditoría</w:t>
      </w:r>
      <w:r w:rsidR="00F20815">
        <w:rPr>
          <w:b/>
          <w:u w:val="single"/>
        </w:rPr>
        <w:t>.</w:t>
      </w:r>
    </w:p>
    <w:p w14:paraId="489D9CE6" w14:textId="77777777" w:rsidR="00704E86" w:rsidRDefault="00BB3F4E" w:rsidP="00341FC1">
      <w:pPr>
        <w:spacing w:line="240" w:lineRule="auto"/>
        <w:jc w:val="both"/>
        <w:rPr>
          <w:b/>
          <w:u w:val="single"/>
        </w:rPr>
      </w:pPr>
      <w:r>
        <w:rPr>
          <w:b/>
        </w:rPr>
        <w:t>VII</w:t>
      </w:r>
      <w:r w:rsidR="00704E86" w:rsidRPr="008B36C7">
        <w:rPr>
          <w:b/>
        </w:rPr>
        <w:t xml:space="preserve">I. </w:t>
      </w:r>
      <w:r w:rsidR="00704E86" w:rsidRPr="00492FC5">
        <w:rPr>
          <w:b/>
          <w:u w:val="single"/>
        </w:rPr>
        <w:t>CONCLUSION</w:t>
      </w:r>
    </w:p>
    <w:p w14:paraId="6198F36D" w14:textId="77777777" w:rsidR="00523443" w:rsidRDefault="00ED3D99" w:rsidP="00523443">
      <w:pPr>
        <w:spacing w:after="0" w:line="240" w:lineRule="auto"/>
        <w:ind w:firstLine="567"/>
        <w:jc w:val="both"/>
      </w:pPr>
      <w:r>
        <w:t>Del análisis realizado, se puede concluir sobre los casos detectados, que se observa una marcada baja con relación a 2023. Cabe destacar el trabajo de la Dirección de Recursos Humanos al respecto, el que ha contribuido sobre los resultados obtenidos</w:t>
      </w:r>
      <w:r w:rsidR="00523443">
        <w:t>.</w:t>
      </w:r>
    </w:p>
    <w:p w14:paraId="43BF8E90" w14:textId="77777777" w:rsidR="00ED3D99" w:rsidRDefault="00ED3D99" w:rsidP="00523443">
      <w:pPr>
        <w:spacing w:after="0" w:line="240" w:lineRule="auto"/>
        <w:ind w:firstLine="567"/>
        <w:jc w:val="both"/>
      </w:pPr>
      <w:r>
        <w:t>En cuanto a</w:t>
      </w:r>
      <w:r w:rsidRPr="008B36C7">
        <w:t xml:space="preserve"> los </w:t>
      </w:r>
      <w:r>
        <w:t xml:space="preserve">agentes </w:t>
      </w:r>
      <w:r w:rsidRPr="008B36C7">
        <w:t xml:space="preserve">reincidentes, </w:t>
      </w:r>
      <w:r>
        <w:t>no obstante haber subsanado su situación gran parte de los observados anteriormente, se apela a las autoridades de las Facultades e Institutos Pre-Universitarios</w:t>
      </w:r>
      <w:r w:rsidRPr="00062C98">
        <w:t xml:space="preserve">, </w:t>
      </w:r>
      <w:r>
        <w:t>a fin de que contribuyan a regularizar los casos que aún subsisten</w:t>
      </w:r>
      <w:r w:rsidRPr="00062C98">
        <w:t>.</w:t>
      </w:r>
    </w:p>
    <w:p w14:paraId="26CD0EB8" w14:textId="77777777" w:rsidR="00ED3D99" w:rsidRPr="00047B37" w:rsidRDefault="00ED3D99" w:rsidP="00ED3D99">
      <w:pPr>
        <w:spacing w:after="0" w:line="240" w:lineRule="auto"/>
        <w:jc w:val="both"/>
      </w:pPr>
    </w:p>
    <w:p w14:paraId="23BA6B9B" w14:textId="4D64EB8C" w:rsidR="00542C2B" w:rsidRDefault="00ED3D99" w:rsidP="00B65E34">
      <w:pPr>
        <w:spacing w:line="240" w:lineRule="auto"/>
        <w:jc w:val="right"/>
        <w:rPr>
          <w:b/>
        </w:rPr>
      </w:pPr>
      <w:r>
        <w:rPr>
          <w:b/>
          <w:i/>
        </w:rPr>
        <w:t>San Juan, 09</w:t>
      </w:r>
      <w:r w:rsidRPr="00062C98">
        <w:rPr>
          <w:b/>
          <w:i/>
        </w:rPr>
        <w:t xml:space="preserve"> de </w:t>
      </w:r>
      <w:r w:rsidR="005563C0">
        <w:rPr>
          <w:b/>
          <w:i/>
        </w:rPr>
        <w:t>diciembre</w:t>
      </w:r>
      <w:r>
        <w:rPr>
          <w:b/>
          <w:i/>
        </w:rPr>
        <w:t xml:space="preserve"> de 2024</w:t>
      </w:r>
      <w:r w:rsidRPr="00062C98">
        <w:rPr>
          <w:b/>
          <w:i/>
        </w:rPr>
        <w:t>.</w:t>
      </w:r>
    </w:p>
    <w:sectPr w:rsidR="00542C2B" w:rsidSect="00864B0E">
      <w:footerReference w:type="default" r:id="rId8"/>
      <w:pgSz w:w="11907" w:h="16840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BCBE9" w14:textId="77777777" w:rsidR="0070263F" w:rsidRDefault="0070263F" w:rsidP="002731D4">
      <w:pPr>
        <w:spacing w:after="0" w:line="240" w:lineRule="auto"/>
      </w:pPr>
      <w:r>
        <w:separator/>
      </w:r>
    </w:p>
  </w:endnote>
  <w:endnote w:type="continuationSeparator" w:id="0">
    <w:p w14:paraId="7139F6AE" w14:textId="77777777" w:rsidR="0070263F" w:rsidRDefault="0070263F" w:rsidP="0027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1481655"/>
      <w:docPartObj>
        <w:docPartGallery w:val="Page Numbers (Bottom of Page)"/>
        <w:docPartUnique/>
      </w:docPartObj>
    </w:sdtPr>
    <w:sdtEndPr/>
    <w:sdtContent>
      <w:p w14:paraId="7F1E6E63" w14:textId="77777777" w:rsidR="008123E5" w:rsidRDefault="00184DB7">
        <w:pPr>
          <w:pStyle w:val="Piedepgina"/>
          <w:jc w:val="center"/>
        </w:pPr>
        <w:r>
          <w:fldChar w:fldCharType="begin"/>
        </w:r>
        <w:r w:rsidR="008123E5">
          <w:instrText>PAGE   \* MERGEFORMAT</w:instrText>
        </w:r>
        <w:r>
          <w:fldChar w:fldCharType="separate"/>
        </w:r>
        <w:r w:rsidR="00FD099A" w:rsidRPr="00FD099A">
          <w:rPr>
            <w:noProof/>
            <w:lang w:val="es-ES"/>
          </w:rPr>
          <w:t>2</w:t>
        </w:r>
        <w:r>
          <w:fldChar w:fldCharType="end"/>
        </w:r>
      </w:p>
    </w:sdtContent>
  </w:sdt>
  <w:p w14:paraId="4D7DD3E2" w14:textId="77777777" w:rsidR="00135E6D" w:rsidRDefault="00135E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9F4F3" w14:textId="77777777" w:rsidR="0070263F" w:rsidRDefault="0070263F" w:rsidP="002731D4">
      <w:pPr>
        <w:spacing w:after="0" w:line="240" w:lineRule="auto"/>
      </w:pPr>
      <w:r>
        <w:separator/>
      </w:r>
    </w:p>
  </w:footnote>
  <w:footnote w:type="continuationSeparator" w:id="0">
    <w:p w14:paraId="720A4AEA" w14:textId="77777777" w:rsidR="0070263F" w:rsidRDefault="0070263F" w:rsidP="00273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845"/>
    <w:multiLevelType w:val="hybridMultilevel"/>
    <w:tmpl w:val="A748104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C7841"/>
    <w:multiLevelType w:val="hybridMultilevel"/>
    <w:tmpl w:val="5512EDF4"/>
    <w:lvl w:ilvl="0" w:tplc="2C0A0001">
      <w:start w:val="1"/>
      <w:numFmt w:val="bullet"/>
      <w:lvlText w:val=""/>
      <w:lvlJc w:val="left"/>
      <w:pPr>
        <w:tabs>
          <w:tab w:val="num" w:pos="1588"/>
        </w:tabs>
        <w:ind w:left="1871" w:hanging="791"/>
      </w:pPr>
      <w:rPr>
        <w:rFonts w:ascii="Symbol" w:hAnsi="Symbol" w:hint="default"/>
        <w:color w:val="auto"/>
      </w:rPr>
    </w:lvl>
    <w:lvl w:ilvl="1" w:tplc="400EEB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5ED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5E31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780C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A4B7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D47B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7CD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18C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A7F47"/>
    <w:multiLevelType w:val="multilevel"/>
    <w:tmpl w:val="E6D2BC4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" w15:restartNumberingAfterBreak="0">
    <w:nsid w:val="0C971BDD"/>
    <w:multiLevelType w:val="multilevel"/>
    <w:tmpl w:val="5F662DD0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CE2317B"/>
    <w:multiLevelType w:val="multilevel"/>
    <w:tmpl w:val="02387CD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5" w15:restartNumberingAfterBreak="0">
    <w:nsid w:val="21392EBC"/>
    <w:multiLevelType w:val="multilevel"/>
    <w:tmpl w:val="2B48CA5C"/>
    <w:lvl w:ilvl="0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24935ABF"/>
    <w:multiLevelType w:val="hybridMultilevel"/>
    <w:tmpl w:val="41C20AF2"/>
    <w:lvl w:ilvl="0" w:tplc="0C0A000F">
      <w:start w:val="1"/>
      <w:numFmt w:val="decimal"/>
      <w:lvlText w:val="%1."/>
      <w:lvlJc w:val="left"/>
      <w:pPr>
        <w:ind w:left="970" w:hanging="360"/>
      </w:pPr>
    </w:lvl>
    <w:lvl w:ilvl="1" w:tplc="0C0A0019" w:tentative="1">
      <w:start w:val="1"/>
      <w:numFmt w:val="lowerLetter"/>
      <w:lvlText w:val="%2."/>
      <w:lvlJc w:val="left"/>
      <w:pPr>
        <w:ind w:left="1690" w:hanging="360"/>
      </w:pPr>
    </w:lvl>
    <w:lvl w:ilvl="2" w:tplc="0C0A001B" w:tentative="1">
      <w:start w:val="1"/>
      <w:numFmt w:val="lowerRoman"/>
      <w:lvlText w:val="%3."/>
      <w:lvlJc w:val="right"/>
      <w:pPr>
        <w:ind w:left="2410" w:hanging="180"/>
      </w:pPr>
    </w:lvl>
    <w:lvl w:ilvl="3" w:tplc="0C0A000F" w:tentative="1">
      <w:start w:val="1"/>
      <w:numFmt w:val="decimal"/>
      <w:lvlText w:val="%4."/>
      <w:lvlJc w:val="left"/>
      <w:pPr>
        <w:ind w:left="3130" w:hanging="360"/>
      </w:pPr>
    </w:lvl>
    <w:lvl w:ilvl="4" w:tplc="0C0A0019" w:tentative="1">
      <w:start w:val="1"/>
      <w:numFmt w:val="lowerLetter"/>
      <w:lvlText w:val="%5."/>
      <w:lvlJc w:val="left"/>
      <w:pPr>
        <w:ind w:left="3850" w:hanging="360"/>
      </w:pPr>
    </w:lvl>
    <w:lvl w:ilvl="5" w:tplc="0C0A001B" w:tentative="1">
      <w:start w:val="1"/>
      <w:numFmt w:val="lowerRoman"/>
      <w:lvlText w:val="%6."/>
      <w:lvlJc w:val="right"/>
      <w:pPr>
        <w:ind w:left="4570" w:hanging="180"/>
      </w:pPr>
    </w:lvl>
    <w:lvl w:ilvl="6" w:tplc="0C0A000F" w:tentative="1">
      <w:start w:val="1"/>
      <w:numFmt w:val="decimal"/>
      <w:lvlText w:val="%7."/>
      <w:lvlJc w:val="left"/>
      <w:pPr>
        <w:ind w:left="5290" w:hanging="360"/>
      </w:pPr>
    </w:lvl>
    <w:lvl w:ilvl="7" w:tplc="0C0A0019" w:tentative="1">
      <w:start w:val="1"/>
      <w:numFmt w:val="lowerLetter"/>
      <w:lvlText w:val="%8."/>
      <w:lvlJc w:val="left"/>
      <w:pPr>
        <w:ind w:left="6010" w:hanging="360"/>
      </w:pPr>
    </w:lvl>
    <w:lvl w:ilvl="8" w:tplc="0C0A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7" w15:restartNumberingAfterBreak="0">
    <w:nsid w:val="24BC6FC0"/>
    <w:multiLevelType w:val="hybridMultilevel"/>
    <w:tmpl w:val="5F9C5FCC"/>
    <w:lvl w:ilvl="0" w:tplc="4670CD4C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30" w:hanging="360"/>
      </w:pPr>
    </w:lvl>
    <w:lvl w:ilvl="2" w:tplc="0C0A001B" w:tentative="1">
      <w:start w:val="1"/>
      <w:numFmt w:val="lowerRoman"/>
      <w:lvlText w:val="%3."/>
      <w:lvlJc w:val="right"/>
      <w:pPr>
        <w:ind w:left="2250" w:hanging="180"/>
      </w:pPr>
    </w:lvl>
    <w:lvl w:ilvl="3" w:tplc="0C0A000F" w:tentative="1">
      <w:start w:val="1"/>
      <w:numFmt w:val="decimal"/>
      <w:lvlText w:val="%4."/>
      <w:lvlJc w:val="left"/>
      <w:pPr>
        <w:ind w:left="2970" w:hanging="360"/>
      </w:pPr>
    </w:lvl>
    <w:lvl w:ilvl="4" w:tplc="0C0A0019" w:tentative="1">
      <w:start w:val="1"/>
      <w:numFmt w:val="lowerLetter"/>
      <w:lvlText w:val="%5."/>
      <w:lvlJc w:val="left"/>
      <w:pPr>
        <w:ind w:left="3690" w:hanging="360"/>
      </w:pPr>
    </w:lvl>
    <w:lvl w:ilvl="5" w:tplc="0C0A001B" w:tentative="1">
      <w:start w:val="1"/>
      <w:numFmt w:val="lowerRoman"/>
      <w:lvlText w:val="%6."/>
      <w:lvlJc w:val="right"/>
      <w:pPr>
        <w:ind w:left="4410" w:hanging="180"/>
      </w:pPr>
    </w:lvl>
    <w:lvl w:ilvl="6" w:tplc="0C0A000F" w:tentative="1">
      <w:start w:val="1"/>
      <w:numFmt w:val="decimal"/>
      <w:lvlText w:val="%7."/>
      <w:lvlJc w:val="left"/>
      <w:pPr>
        <w:ind w:left="5130" w:hanging="360"/>
      </w:pPr>
    </w:lvl>
    <w:lvl w:ilvl="7" w:tplc="0C0A0019" w:tentative="1">
      <w:start w:val="1"/>
      <w:numFmt w:val="lowerLetter"/>
      <w:lvlText w:val="%8."/>
      <w:lvlJc w:val="left"/>
      <w:pPr>
        <w:ind w:left="5850" w:hanging="360"/>
      </w:pPr>
    </w:lvl>
    <w:lvl w:ilvl="8" w:tplc="0C0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70D46F9"/>
    <w:multiLevelType w:val="multilevel"/>
    <w:tmpl w:val="02387CD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9" w15:restartNumberingAfterBreak="0">
    <w:nsid w:val="313A3B0C"/>
    <w:multiLevelType w:val="hybridMultilevel"/>
    <w:tmpl w:val="3274D430"/>
    <w:lvl w:ilvl="0" w:tplc="016AB5F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D1D45C5"/>
    <w:multiLevelType w:val="hybridMultilevel"/>
    <w:tmpl w:val="C45A6DC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41D5424B"/>
    <w:multiLevelType w:val="hybridMultilevel"/>
    <w:tmpl w:val="3B70B0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E0B8E"/>
    <w:multiLevelType w:val="multilevel"/>
    <w:tmpl w:val="6A0A7ACC"/>
    <w:lvl w:ilvl="0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5FB4899"/>
    <w:multiLevelType w:val="hybridMultilevel"/>
    <w:tmpl w:val="F3383E1E"/>
    <w:lvl w:ilvl="0" w:tplc="500076C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790" w:hanging="360"/>
      </w:pPr>
    </w:lvl>
    <w:lvl w:ilvl="2" w:tplc="2C0A001B" w:tentative="1">
      <w:start w:val="1"/>
      <w:numFmt w:val="lowerRoman"/>
      <w:lvlText w:val="%3."/>
      <w:lvlJc w:val="right"/>
      <w:pPr>
        <w:ind w:left="2510" w:hanging="180"/>
      </w:pPr>
    </w:lvl>
    <w:lvl w:ilvl="3" w:tplc="2C0A000F" w:tentative="1">
      <w:start w:val="1"/>
      <w:numFmt w:val="decimal"/>
      <w:lvlText w:val="%4."/>
      <w:lvlJc w:val="left"/>
      <w:pPr>
        <w:ind w:left="3230" w:hanging="360"/>
      </w:pPr>
    </w:lvl>
    <w:lvl w:ilvl="4" w:tplc="2C0A0019" w:tentative="1">
      <w:start w:val="1"/>
      <w:numFmt w:val="lowerLetter"/>
      <w:lvlText w:val="%5."/>
      <w:lvlJc w:val="left"/>
      <w:pPr>
        <w:ind w:left="3950" w:hanging="360"/>
      </w:pPr>
    </w:lvl>
    <w:lvl w:ilvl="5" w:tplc="2C0A001B" w:tentative="1">
      <w:start w:val="1"/>
      <w:numFmt w:val="lowerRoman"/>
      <w:lvlText w:val="%6."/>
      <w:lvlJc w:val="right"/>
      <w:pPr>
        <w:ind w:left="4670" w:hanging="180"/>
      </w:pPr>
    </w:lvl>
    <w:lvl w:ilvl="6" w:tplc="2C0A000F" w:tentative="1">
      <w:start w:val="1"/>
      <w:numFmt w:val="decimal"/>
      <w:lvlText w:val="%7."/>
      <w:lvlJc w:val="left"/>
      <w:pPr>
        <w:ind w:left="5390" w:hanging="360"/>
      </w:pPr>
    </w:lvl>
    <w:lvl w:ilvl="7" w:tplc="2C0A0019" w:tentative="1">
      <w:start w:val="1"/>
      <w:numFmt w:val="lowerLetter"/>
      <w:lvlText w:val="%8."/>
      <w:lvlJc w:val="left"/>
      <w:pPr>
        <w:ind w:left="6110" w:hanging="360"/>
      </w:pPr>
    </w:lvl>
    <w:lvl w:ilvl="8" w:tplc="2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5B2553C8"/>
    <w:multiLevelType w:val="multilevel"/>
    <w:tmpl w:val="589A9DAE"/>
    <w:lvl w:ilvl="0">
      <w:start w:val="7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5" w15:restartNumberingAfterBreak="0">
    <w:nsid w:val="5CB718DC"/>
    <w:multiLevelType w:val="hybridMultilevel"/>
    <w:tmpl w:val="EF2C13BA"/>
    <w:lvl w:ilvl="0" w:tplc="B6C6766E">
      <w:start w:val="1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D07D7"/>
    <w:multiLevelType w:val="hybridMultilevel"/>
    <w:tmpl w:val="8C982148"/>
    <w:lvl w:ilvl="0" w:tplc="3E4076E4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0B13316"/>
    <w:multiLevelType w:val="hybridMultilevel"/>
    <w:tmpl w:val="3A60CD4E"/>
    <w:lvl w:ilvl="0" w:tplc="BDAC16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B0FE6"/>
    <w:multiLevelType w:val="hybridMultilevel"/>
    <w:tmpl w:val="7796253C"/>
    <w:lvl w:ilvl="0" w:tplc="2C0A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 w16cid:durableId="1525316514">
    <w:abstractNumId w:val="3"/>
  </w:num>
  <w:num w:numId="2" w16cid:durableId="885260486">
    <w:abstractNumId w:val="5"/>
  </w:num>
  <w:num w:numId="3" w16cid:durableId="2009095915">
    <w:abstractNumId w:val="12"/>
  </w:num>
  <w:num w:numId="4" w16cid:durableId="662851453">
    <w:abstractNumId w:val="14"/>
  </w:num>
  <w:num w:numId="5" w16cid:durableId="206651812">
    <w:abstractNumId w:val="10"/>
  </w:num>
  <w:num w:numId="6" w16cid:durableId="1535457374">
    <w:abstractNumId w:val="13"/>
  </w:num>
  <w:num w:numId="7" w16cid:durableId="432749335">
    <w:abstractNumId w:val="17"/>
  </w:num>
  <w:num w:numId="8" w16cid:durableId="1161236783">
    <w:abstractNumId w:val="15"/>
  </w:num>
  <w:num w:numId="9" w16cid:durableId="1053386397">
    <w:abstractNumId w:val="2"/>
  </w:num>
  <w:num w:numId="10" w16cid:durableId="2075159198">
    <w:abstractNumId w:val="6"/>
  </w:num>
  <w:num w:numId="11" w16cid:durableId="1379353907">
    <w:abstractNumId w:val="1"/>
  </w:num>
  <w:num w:numId="12" w16cid:durableId="287468164">
    <w:abstractNumId w:val="8"/>
  </w:num>
  <w:num w:numId="13" w16cid:durableId="1138453785">
    <w:abstractNumId w:val="7"/>
  </w:num>
  <w:num w:numId="14" w16cid:durableId="624699103">
    <w:abstractNumId w:val="11"/>
  </w:num>
  <w:num w:numId="15" w16cid:durableId="46731138">
    <w:abstractNumId w:val="0"/>
  </w:num>
  <w:num w:numId="16" w16cid:durableId="1999773163">
    <w:abstractNumId w:val="18"/>
  </w:num>
  <w:num w:numId="17" w16cid:durableId="412702249">
    <w:abstractNumId w:val="4"/>
  </w:num>
  <w:num w:numId="18" w16cid:durableId="750081835">
    <w:abstractNumId w:val="16"/>
  </w:num>
  <w:num w:numId="19" w16cid:durableId="54147854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77"/>
    <w:rsid w:val="00011FCC"/>
    <w:rsid w:val="00017BA1"/>
    <w:rsid w:val="00021271"/>
    <w:rsid w:val="000222C6"/>
    <w:rsid w:val="0003620A"/>
    <w:rsid w:val="000418F7"/>
    <w:rsid w:val="00043891"/>
    <w:rsid w:val="000557B1"/>
    <w:rsid w:val="00062C98"/>
    <w:rsid w:val="000705CC"/>
    <w:rsid w:val="000800EE"/>
    <w:rsid w:val="000855FE"/>
    <w:rsid w:val="00097CD2"/>
    <w:rsid w:val="000A61D8"/>
    <w:rsid w:val="000D0931"/>
    <w:rsid w:val="000D2C4D"/>
    <w:rsid w:val="000D3F10"/>
    <w:rsid w:val="000D451F"/>
    <w:rsid w:val="000E3E81"/>
    <w:rsid w:val="000F7CCF"/>
    <w:rsid w:val="00126D77"/>
    <w:rsid w:val="00135E6D"/>
    <w:rsid w:val="00142606"/>
    <w:rsid w:val="00145C94"/>
    <w:rsid w:val="00146A89"/>
    <w:rsid w:val="00162916"/>
    <w:rsid w:val="00165932"/>
    <w:rsid w:val="00172A37"/>
    <w:rsid w:val="00184DB7"/>
    <w:rsid w:val="0018538A"/>
    <w:rsid w:val="00196B79"/>
    <w:rsid w:val="001971FE"/>
    <w:rsid w:val="001B698F"/>
    <w:rsid w:val="001C7097"/>
    <w:rsid w:val="001C7EAC"/>
    <w:rsid w:val="001D285E"/>
    <w:rsid w:val="001D32EE"/>
    <w:rsid w:val="001E3A14"/>
    <w:rsid w:val="001F4DD4"/>
    <w:rsid w:val="00200A8D"/>
    <w:rsid w:val="0023070C"/>
    <w:rsid w:val="00231003"/>
    <w:rsid w:val="00237063"/>
    <w:rsid w:val="00240F14"/>
    <w:rsid w:val="00242666"/>
    <w:rsid w:val="00244356"/>
    <w:rsid w:val="002731D4"/>
    <w:rsid w:val="002767D3"/>
    <w:rsid w:val="002804FF"/>
    <w:rsid w:val="00286659"/>
    <w:rsid w:val="002921F1"/>
    <w:rsid w:val="00294D39"/>
    <w:rsid w:val="002A05D8"/>
    <w:rsid w:val="002B0DD7"/>
    <w:rsid w:val="002B3831"/>
    <w:rsid w:val="002C7D7D"/>
    <w:rsid w:val="002D5BDE"/>
    <w:rsid w:val="002D6944"/>
    <w:rsid w:val="002E0A2C"/>
    <w:rsid w:val="002E501E"/>
    <w:rsid w:val="002F7A83"/>
    <w:rsid w:val="00316380"/>
    <w:rsid w:val="00322C34"/>
    <w:rsid w:val="00337AE9"/>
    <w:rsid w:val="00341FC1"/>
    <w:rsid w:val="00360AF8"/>
    <w:rsid w:val="00361013"/>
    <w:rsid w:val="003655B9"/>
    <w:rsid w:val="00371F64"/>
    <w:rsid w:val="003845E2"/>
    <w:rsid w:val="00393E87"/>
    <w:rsid w:val="003970C9"/>
    <w:rsid w:val="003A4F39"/>
    <w:rsid w:val="003B4587"/>
    <w:rsid w:val="003B571D"/>
    <w:rsid w:val="003C5D8F"/>
    <w:rsid w:val="003C65C8"/>
    <w:rsid w:val="003D33C4"/>
    <w:rsid w:val="003D4D2F"/>
    <w:rsid w:val="003D5EF7"/>
    <w:rsid w:val="003D7923"/>
    <w:rsid w:val="00416BAE"/>
    <w:rsid w:val="00423E7A"/>
    <w:rsid w:val="00430AC1"/>
    <w:rsid w:val="004750D7"/>
    <w:rsid w:val="00475E75"/>
    <w:rsid w:val="00477B57"/>
    <w:rsid w:val="00481CA3"/>
    <w:rsid w:val="00492FC5"/>
    <w:rsid w:val="004A1A71"/>
    <w:rsid w:val="004B4ADB"/>
    <w:rsid w:val="004E097D"/>
    <w:rsid w:val="004E1AA5"/>
    <w:rsid w:val="004F79B4"/>
    <w:rsid w:val="00510ED3"/>
    <w:rsid w:val="00514856"/>
    <w:rsid w:val="00515A83"/>
    <w:rsid w:val="00523190"/>
    <w:rsid w:val="00523443"/>
    <w:rsid w:val="0052761C"/>
    <w:rsid w:val="005330EB"/>
    <w:rsid w:val="00542C2B"/>
    <w:rsid w:val="00543F45"/>
    <w:rsid w:val="005563C0"/>
    <w:rsid w:val="00561652"/>
    <w:rsid w:val="00563A2E"/>
    <w:rsid w:val="00575651"/>
    <w:rsid w:val="005840AD"/>
    <w:rsid w:val="00584C48"/>
    <w:rsid w:val="0058639B"/>
    <w:rsid w:val="005A0859"/>
    <w:rsid w:val="005A2C50"/>
    <w:rsid w:val="005B60BD"/>
    <w:rsid w:val="005D1148"/>
    <w:rsid w:val="005D48E1"/>
    <w:rsid w:val="005F0410"/>
    <w:rsid w:val="005F49E6"/>
    <w:rsid w:val="005F74C2"/>
    <w:rsid w:val="00607987"/>
    <w:rsid w:val="00630E4B"/>
    <w:rsid w:val="0063365C"/>
    <w:rsid w:val="00634F3F"/>
    <w:rsid w:val="00641DB4"/>
    <w:rsid w:val="00642171"/>
    <w:rsid w:val="006425EA"/>
    <w:rsid w:val="00644DF8"/>
    <w:rsid w:val="00650BA8"/>
    <w:rsid w:val="0065554E"/>
    <w:rsid w:val="006608F6"/>
    <w:rsid w:val="00667477"/>
    <w:rsid w:val="00671951"/>
    <w:rsid w:val="006875FA"/>
    <w:rsid w:val="006A500E"/>
    <w:rsid w:val="006B6B4B"/>
    <w:rsid w:val="006E0ED9"/>
    <w:rsid w:val="006E42AA"/>
    <w:rsid w:val="006E7410"/>
    <w:rsid w:val="006F3160"/>
    <w:rsid w:val="0070206F"/>
    <w:rsid w:val="0070263F"/>
    <w:rsid w:val="00704E86"/>
    <w:rsid w:val="0070757E"/>
    <w:rsid w:val="00723052"/>
    <w:rsid w:val="007304A2"/>
    <w:rsid w:val="007333AC"/>
    <w:rsid w:val="007556D7"/>
    <w:rsid w:val="00755864"/>
    <w:rsid w:val="00756EC9"/>
    <w:rsid w:val="0076068D"/>
    <w:rsid w:val="00776087"/>
    <w:rsid w:val="00776DB2"/>
    <w:rsid w:val="00782835"/>
    <w:rsid w:val="0079367A"/>
    <w:rsid w:val="007B3B63"/>
    <w:rsid w:val="007C3175"/>
    <w:rsid w:val="007E09CB"/>
    <w:rsid w:val="007E661C"/>
    <w:rsid w:val="007E694C"/>
    <w:rsid w:val="0080189D"/>
    <w:rsid w:val="008123E5"/>
    <w:rsid w:val="008405B8"/>
    <w:rsid w:val="00845224"/>
    <w:rsid w:val="00861C6F"/>
    <w:rsid w:val="00864B0E"/>
    <w:rsid w:val="00872330"/>
    <w:rsid w:val="008853A2"/>
    <w:rsid w:val="008903E8"/>
    <w:rsid w:val="00890F82"/>
    <w:rsid w:val="008B0259"/>
    <w:rsid w:val="008B060B"/>
    <w:rsid w:val="008B0BF2"/>
    <w:rsid w:val="008B1BC2"/>
    <w:rsid w:val="008B36C7"/>
    <w:rsid w:val="008B69FA"/>
    <w:rsid w:val="008C16E5"/>
    <w:rsid w:val="008D17AA"/>
    <w:rsid w:val="008D4DA8"/>
    <w:rsid w:val="008D4F0E"/>
    <w:rsid w:val="008D7765"/>
    <w:rsid w:val="008F4C2A"/>
    <w:rsid w:val="00910B96"/>
    <w:rsid w:val="00912DA9"/>
    <w:rsid w:val="00914ADE"/>
    <w:rsid w:val="00960044"/>
    <w:rsid w:val="00972291"/>
    <w:rsid w:val="00980670"/>
    <w:rsid w:val="00983709"/>
    <w:rsid w:val="00983D55"/>
    <w:rsid w:val="00987CD2"/>
    <w:rsid w:val="009928E7"/>
    <w:rsid w:val="009961B1"/>
    <w:rsid w:val="009A5367"/>
    <w:rsid w:val="009B752B"/>
    <w:rsid w:val="009D03A0"/>
    <w:rsid w:val="009D371E"/>
    <w:rsid w:val="009D3B96"/>
    <w:rsid w:val="009E288A"/>
    <w:rsid w:val="009E408F"/>
    <w:rsid w:val="009F38F0"/>
    <w:rsid w:val="00A11A44"/>
    <w:rsid w:val="00A12907"/>
    <w:rsid w:val="00A13778"/>
    <w:rsid w:val="00A26315"/>
    <w:rsid w:val="00A32609"/>
    <w:rsid w:val="00A32ADF"/>
    <w:rsid w:val="00A33D9C"/>
    <w:rsid w:val="00A34380"/>
    <w:rsid w:val="00A407C2"/>
    <w:rsid w:val="00A54D91"/>
    <w:rsid w:val="00A57A20"/>
    <w:rsid w:val="00A613EA"/>
    <w:rsid w:val="00A65DEE"/>
    <w:rsid w:val="00A71990"/>
    <w:rsid w:val="00A867A3"/>
    <w:rsid w:val="00A86B3C"/>
    <w:rsid w:val="00A95661"/>
    <w:rsid w:val="00AA7CB3"/>
    <w:rsid w:val="00AB26C8"/>
    <w:rsid w:val="00AB6119"/>
    <w:rsid w:val="00AC252D"/>
    <w:rsid w:val="00AC5864"/>
    <w:rsid w:val="00AD042D"/>
    <w:rsid w:val="00AD5B1D"/>
    <w:rsid w:val="00AD750F"/>
    <w:rsid w:val="00AE6B8A"/>
    <w:rsid w:val="00AF5378"/>
    <w:rsid w:val="00B235C4"/>
    <w:rsid w:val="00B25995"/>
    <w:rsid w:val="00B263F9"/>
    <w:rsid w:val="00B31F52"/>
    <w:rsid w:val="00B43F4F"/>
    <w:rsid w:val="00B46526"/>
    <w:rsid w:val="00B52926"/>
    <w:rsid w:val="00B52BE4"/>
    <w:rsid w:val="00B55CD1"/>
    <w:rsid w:val="00B65E34"/>
    <w:rsid w:val="00B7024C"/>
    <w:rsid w:val="00B95518"/>
    <w:rsid w:val="00B97F96"/>
    <w:rsid w:val="00BA14DA"/>
    <w:rsid w:val="00BA798F"/>
    <w:rsid w:val="00BB3F4E"/>
    <w:rsid w:val="00BC637F"/>
    <w:rsid w:val="00BC77A1"/>
    <w:rsid w:val="00BD3B85"/>
    <w:rsid w:val="00BD70A2"/>
    <w:rsid w:val="00BE483E"/>
    <w:rsid w:val="00BE4D30"/>
    <w:rsid w:val="00BE74D8"/>
    <w:rsid w:val="00BF09CB"/>
    <w:rsid w:val="00BF0A67"/>
    <w:rsid w:val="00C06358"/>
    <w:rsid w:val="00C250D4"/>
    <w:rsid w:val="00C2526E"/>
    <w:rsid w:val="00C35E5E"/>
    <w:rsid w:val="00C36AE0"/>
    <w:rsid w:val="00C405BC"/>
    <w:rsid w:val="00C61DE1"/>
    <w:rsid w:val="00C71240"/>
    <w:rsid w:val="00C97E58"/>
    <w:rsid w:val="00CB4293"/>
    <w:rsid w:val="00CB7908"/>
    <w:rsid w:val="00CC120C"/>
    <w:rsid w:val="00CC3E88"/>
    <w:rsid w:val="00CC5022"/>
    <w:rsid w:val="00CC736F"/>
    <w:rsid w:val="00CE2186"/>
    <w:rsid w:val="00CE5B72"/>
    <w:rsid w:val="00CE6135"/>
    <w:rsid w:val="00CF7327"/>
    <w:rsid w:val="00D124DB"/>
    <w:rsid w:val="00D13B5F"/>
    <w:rsid w:val="00D32B42"/>
    <w:rsid w:val="00D344F3"/>
    <w:rsid w:val="00D40BE1"/>
    <w:rsid w:val="00D46987"/>
    <w:rsid w:val="00D525D9"/>
    <w:rsid w:val="00D53C9E"/>
    <w:rsid w:val="00D66F78"/>
    <w:rsid w:val="00D7328D"/>
    <w:rsid w:val="00D8752E"/>
    <w:rsid w:val="00D936B4"/>
    <w:rsid w:val="00D94217"/>
    <w:rsid w:val="00D95F19"/>
    <w:rsid w:val="00DA7AEE"/>
    <w:rsid w:val="00DB4253"/>
    <w:rsid w:val="00DE11A5"/>
    <w:rsid w:val="00DF6735"/>
    <w:rsid w:val="00E1334C"/>
    <w:rsid w:val="00E16278"/>
    <w:rsid w:val="00E16FA8"/>
    <w:rsid w:val="00E2798B"/>
    <w:rsid w:val="00E44083"/>
    <w:rsid w:val="00E443DF"/>
    <w:rsid w:val="00E66AD8"/>
    <w:rsid w:val="00E70ADA"/>
    <w:rsid w:val="00E81327"/>
    <w:rsid w:val="00E90E44"/>
    <w:rsid w:val="00E94550"/>
    <w:rsid w:val="00E9678D"/>
    <w:rsid w:val="00EB52AD"/>
    <w:rsid w:val="00EC0729"/>
    <w:rsid w:val="00EC7A00"/>
    <w:rsid w:val="00ED325B"/>
    <w:rsid w:val="00ED3D99"/>
    <w:rsid w:val="00ED48B9"/>
    <w:rsid w:val="00EE14BE"/>
    <w:rsid w:val="00EF5060"/>
    <w:rsid w:val="00F0514F"/>
    <w:rsid w:val="00F20815"/>
    <w:rsid w:val="00F221FC"/>
    <w:rsid w:val="00F30FF6"/>
    <w:rsid w:val="00F366AE"/>
    <w:rsid w:val="00F37AE1"/>
    <w:rsid w:val="00F42CB1"/>
    <w:rsid w:val="00F46437"/>
    <w:rsid w:val="00F52DA8"/>
    <w:rsid w:val="00F6037D"/>
    <w:rsid w:val="00F62F6A"/>
    <w:rsid w:val="00F73CF9"/>
    <w:rsid w:val="00F7554E"/>
    <w:rsid w:val="00F81FEF"/>
    <w:rsid w:val="00F91E00"/>
    <w:rsid w:val="00F9223A"/>
    <w:rsid w:val="00F93226"/>
    <w:rsid w:val="00FB232F"/>
    <w:rsid w:val="00FB40A3"/>
    <w:rsid w:val="00FC01C6"/>
    <w:rsid w:val="00FD099A"/>
    <w:rsid w:val="00FE351B"/>
    <w:rsid w:val="00FF4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251F5"/>
  <w15:docId w15:val="{7858BC8B-D100-4F2E-9B40-2B250157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F10"/>
  </w:style>
  <w:style w:type="paragraph" w:styleId="Ttulo1">
    <w:name w:val="heading 1"/>
    <w:basedOn w:val="Normal"/>
    <w:next w:val="Normal"/>
    <w:link w:val="Ttulo1Car"/>
    <w:uiPriority w:val="9"/>
    <w:qFormat/>
    <w:rsid w:val="00C61DE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61DE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1DE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1DE1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C61DE1"/>
    <w:pPr>
      <w:keepNext/>
      <w:widowControl w:val="0"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Cs w:val="20"/>
      <w:u w:val="single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57B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1D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61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61DE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1DE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C61DE1"/>
    <w:rPr>
      <w:rFonts w:ascii="Times New Roman" w:eastAsia="Times New Roman" w:hAnsi="Times New Roman" w:cs="Times New Roman"/>
      <w:b/>
      <w:szCs w:val="20"/>
      <w:u w:val="single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57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731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1D4"/>
  </w:style>
  <w:style w:type="paragraph" w:styleId="Piedepgina">
    <w:name w:val="footer"/>
    <w:basedOn w:val="Normal"/>
    <w:link w:val="PiedepginaCar"/>
    <w:uiPriority w:val="99"/>
    <w:unhideWhenUsed/>
    <w:rsid w:val="002731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1D4"/>
  </w:style>
  <w:style w:type="paragraph" w:styleId="Textodeglobo">
    <w:name w:val="Balloon Text"/>
    <w:basedOn w:val="Normal"/>
    <w:link w:val="TextodegloboCar"/>
    <w:uiPriority w:val="99"/>
    <w:semiHidden/>
    <w:unhideWhenUsed/>
    <w:rsid w:val="00273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1D4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qFormat/>
    <w:rsid w:val="00C61DE1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C61DE1"/>
    <w:rPr>
      <w:rFonts w:ascii="Times New Roman" w:eastAsia="Times New Roman" w:hAnsi="Times New Roman" w:cs="Times New Roman"/>
      <w:b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61DE1"/>
    <w:pPr>
      <w:ind w:left="720"/>
      <w:contextualSpacing/>
    </w:pPr>
    <w:rPr>
      <w:rFonts w:asciiTheme="minorHAnsi" w:hAnsiTheme="minorHAnsi" w:cstheme="minorBidi"/>
      <w:sz w:val="22"/>
      <w:szCs w:val="22"/>
      <w:lang w:val="es-ES"/>
    </w:rPr>
  </w:style>
  <w:style w:type="paragraph" w:customStyle="1" w:styleId="Textoindependiente21">
    <w:name w:val="Texto independiente 21"/>
    <w:basedOn w:val="Normal"/>
    <w:rsid w:val="00C61DE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 w:cs="Times New Roman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semiHidden/>
    <w:rsid w:val="000557B1"/>
    <w:pPr>
      <w:widowControl w:val="0"/>
      <w:spacing w:after="0" w:line="360" w:lineRule="auto"/>
      <w:ind w:left="284"/>
      <w:jc w:val="both"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557B1"/>
    <w:rPr>
      <w:rFonts w:ascii="Times New Roman" w:eastAsia="Times New Roman" w:hAnsi="Times New Roman" w:cs="Times New Roman"/>
      <w:szCs w:val="20"/>
      <w:lang w:val="es-ES" w:eastAsia="es-ES"/>
    </w:rPr>
  </w:style>
  <w:style w:type="paragraph" w:styleId="Listaconvietas2">
    <w:name w:val="List Bullet 2"/>
    <w:basedOn w:val="Normal"/>
    <w:semiHidden/>
    <w:rsid w:val="000557B1"/>
    <w:pPr>
      <w:tabs>
        <w:tab w:val="left" w:pos="-2340"/>
      </w:tabs>
      <w:suppressAutoHyphens/>
      <w:spacing w:after="0" w:line="240" w:lineRule="auto"/>
      <w:ind w:left="-1360"/>
    </w:pPr>
    <w:rPr>
      <w:rFonts w:ascii="Times New Roman" w:eastAsia="Times New Roman" w:hAnsi="Times New Roman" w:cs="Times New Roman"/>
      <w:lang w:val="es-MX" w:eastAsia="ar-SA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0557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0557B1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0557B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0557B1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rsid w:val="000557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0557B1"/>
    <w:pPr>
      <w:autoSpaceDE w:val="0"/>
      <w:autoSpaceDN w:val="0"/>
      <w:adjustRightInd w:val="0"/>
      <w:spacing w:after="0" w:line="240" w:lineRule="auto"/>
    </w:pPr>
    <w:rPr>
      <w:color w:val="00000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557B1"/>
    <w:rPr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557B1"/>
    <w:pPr>
      <w:spacing w:line="240" w:lineRule="auto"/>
    </w:pPr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557B1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57B1"/>
    <w:rPr>
      <w:b/>
      <w:bCs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04E8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04E86"/>
  </w:style>
  <w:style w:type="character" w:customStyle="1" w:styleId="fontstyle01">
    <w:name w:val="fontstyle01"/>
    <w:basedOn w:val="Fuentedeprrafopredeter"/>
    <w:rsid w:val="00172A37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Fuentedeprrafopredeter"/>
    <w:rsid w:val="00172A37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4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\WINWORD\INFORMES\Inf-2018\Informe%20N&#186;%203\Cuenta%20de%20inversi&#243;n%202017%20SIGE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9912E-2285-42B3-B133-2419815D8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Cuenta de inversión 2017 SIGEN</Template>
  <TotalTime>2</TotalTime>
  <Pages>2</Pages>
  <Words>629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UNSJ</dc:creator>
  <cp:lastModifiedBy>Christian Aciar</cp:lastModifiedBy>
  <cp:revision>3</cp:revision>
  <cp:lastPrinted>2024-12-09T14:11:00Z</cp:lastPrinted>
  <dcterms:created xsi:type="dcterms:W3CDTF">2026-07-31T12:38:00Z</dcterms:created>
  <dcterms:modified xsi:type="dcterms:W3CDTF">2026-07-31T14:26:00Z</dcterms:modified>
</cp:coreProperties>
</file>