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6E01" w14:textId="77777777" w:rsidR="00232544" w:rsidRPr="00F75365" w:rsidRDefault="008A4179" w:rsidP="007A41B9">
      <w:pPr>
        <w:pStyle w:val="Ttulo"/>
        <w:ind w:firstLine="708"/>
        <w:rPr>
          <w:rFonts w:ascii="Arial" w:hAnsi="Arial" w:cs="Arial"/>
          <w:sz w:val="24"/>
        </w:rPr>
      </w:pPr>
      <w:r w:rsidRPr="00F75365">
        <w:rPr>
          <w:rFonts w:ascii="Arial" w:hAnsi="Arial" w:cs="Arial"/>
          <w:sz w:val="24"/>
        </w:rPr>
        <w:t>INFORME DE AUDITORIA Nº</w:t>
      </w:r>
      <w:r w:rsidR="00D45CA9" w:rsidRPr="00D45CA9">
        <w:rPr>
          <w:rFonts w:ascii="Arial" w:hAnsi="Arial" w:cs="Arial"/>
          <w:sz w:val="24"/>
        </w:rPr>
        <w:t>06</w:t>
      </w:r>
      <w:r w:rsidRPr="00F75365">
        <w:rPr>
          <w:rFonts w:ascii="Arial" w:hAnsi="Arial" w:cs="Arial"/>
          <w:sz w:val="24"/>
        </w:rPr>
        <w:t>/202</w:t>
      </w:r>
      <w:r w:rsidR="00AD5ED1">
        <w:rPr>
          <w:rFonts w:ascii="Arial" w:hAnsi="Arial" w:cs="Arial"/>
          <w:sz w:val="24"/>
        </w:rPr>
        <w:t>6</w:t>
      </w:r>
    </w:p>
    <w:p w14:paraId="0C63F2E9" w14:textId="77777777" w:rsidR="00232544" w:rsidRPr="00232544" w:rsidRDefault="00232544" w:rsidP="007A41B9">
      <w:pPr>
        <w:pStyle w:val="Textoindependiente"/>
        <w:spacing w:line="240" w:lineRule="auto"/>
        <w:jc w:val="center"/>
        <w:rPr>
          <w:rFonts w:ascii="Arial" w:hAnsi="Arial" w:cs="Arial"/>
        </w:rPr>
      </w:pPr>
      <w:r w:rsidRPr="00F75365">
        <w:rPr>
          <w:rFonts w:ascii="Arial" w:hAnsi="Arial" w:cs="Arial"/>
          <w:b/>
          <w:u w:val="single"/>
        </w:rPr>
        <w:t>TEMA:</w:t>
      </w:r>
      <w:r w:rsidRPr="00F75365">
        <w:rPr>
          <w:rFonts w:ascii="Arial" w:hAnsi="Arial" w:cs="Arial"/>
          <w:b/>
        </w:rPr>
        <w:t xml:space="preserve"> “</w:t>
      </w:r>
      <w:r w:rsidR="00FE3A89" w:rsidRPr="00F75365">
        <w:rPr>
          <w:rFonts w:ascii="Arial" w:hAnsi="Arial" w:cs="Arial"/>
          <w:b/>
        </w:rPr>
        <w:t>CAPITAL HUMANO</w:t>
      </w:r>
      <w:r w:rsidRPr="00F75365">
        <w:rPr>
          <w:rFonts w:ascii="Arial" w:hAnsi="Arial" w:cs="Arial"/>
          <w:b/>
        </w:rPr>
        <w:t>”</w:t>
      </w:r>
    </w:p>
    <w:p w14:paraId="716A8040" w14:textId="77777777" w:rsidR="00232544" w:rsidRPr="00232544" w:rsidRDefault="00232544" w:rsidP="007A41B9">
      <w:pPr>
        <w:spacing w:line="240" w:lineRule="auto"/>
        <w:rPr>
          <w:rFonts w:ascii="Arial" w:hAnsi="Arial" w:cs="Arial"/>
          <w:sz w:val="24"/>
          <w:szCs w:val="24"/>
        </w:rPr>
      </w:pPr>
    </w:p>
    <w:p w14:paraId="1DC70C84" w14:textId="77777777" w:rsidR="00232544" w:rsidRPr="00232544" w:rsidRDefault="00232544" w:rsidP="007A41B9">
      <w:pPr>
        <w:pStyle w:val="Sangradetextonormal"/>
        <w:numPr>
          <w:ilvl w:val="0"/>
          <w:numId w:val="7"/>
        </w:numPr>
        <w:spacing w:after="0" w:line="240" w:lineRule="auto"/>
        <w:ind w:left="284" w:hanging="284"/>
        <w:rPr>
          <w:rFonts w:ascii="Arial" w:hAnsi="Arial" w:cs="Arial"/>
          <w:b/>
          <w:caps/>
          <w:sz w:val="24"/>
          <w:szCs w:val="24"/>
          <w:u w:val="single"/>
        </w:rPr>
      </w:pPr>
      <w:r w:rsidRPr="00232544">
        <w:rPr>
          <w:rFonts w:ascii="Arial" w:hAnsi="Arial" w:cs="Arial"/>
          <w:b/>
          <w:caps/>
          <w:sz w:val="24"/>
          <w:szCs w:val="24"/>
          <w:u w:val="single"/>
        </w:rPr>
        <w:t>Objeto</w:t>
      </w:r>
    </w:p>
    <w:p w14:paraId="7837E1C4" w14:textId="77777777" w:rsidR="00FE3A89" w:rsidRDefault="00FE3A89" w:rsidP="007A41B9">
      <w:pPr>
        <w:tabs>
          <w:tab w:val="left" w:pos="-1134"/>
          <w:tab w:val="left" w:pos="-720"/>
        </w:tabs>
        <w:suppressAutoHyphens/>
        <w:spacing w:line="240" w:lineRule="auto"/>
        <w:rPr>
          <w:rFonts w:ascii="Arial" w:hAnsi="Arial" w:cs="Arial"/>
          <w:sz w:val="24"/>
          <w:szCs w:val="24"/>
        </w:rPr>
      </w:pPr>
    </w:p>
    <w:p w14:paraId="12DD16CA" w14:textId="77777777" w:rsidR="00FE3A89" w:rsidRPr="000D2024" w:rsidRDefault="007A41B9" w:rsidP="005F41DE">
      <w:pPr>
        <w:tabs>
          <w:tab w:val="left" w:pos="-1134"/>
          <w:tab w:val="left" w:pos="-720"/>
        </w:tabs>
        <w:suppressAutoHyphens/>
        <w:spacing w:line="240" w:lineRule="auto"/>
        <w:rPr>
          <w:rFonts w:ascii="Arial" w:hAnsi="Arial" w:cs="Arial"/>
          <w:sz w:val="24"/>
          <w:szCs w:val="24"/>
        </w:rPr>
      </w:pPr>
      <w:r>
        <w:rPr>
          <w:rFonts w:ascii="Arial" w:hAnsi="Arial" w:cs="Arial"/>
          <w:sz w:val="24"/>
          <w:szCs w:val="24"/>
        </w:rPr>
        <w:tab/>
      </w:r>
      <w:r w:rsidR="00FE3A89" w:rsidRPr="000D2024">
        <w:rPr>
          <w:rFonts w:ascii="Arial" w:hAnsi="Arial" w:cs="Arial"/>
          <w:sz w:val="24"/>
          <w:szCs w:val="24"/>
        </w:rPr>
        <w:t xml:space="preserve">Evaluar la eficacia </w:t>
      </w:r>
      <w:r w:rsidR="006D24F5" w:rsidRPr="000D2024">
        <w:rPr>
          <w:rFonts w:ascii="Arial" w:hAnsi="Arial" w:cs="Arial"/>
          <w:sz w:val="24"/>
          <w:szCs w:val="24"/>
        </w:rPr>
        <w:t>eficiencia, y</w:t>
      </w:r>
      <w:r w:rsidR="00FE3A89" w:rsidRPr="000D2024">
        <w:rPr>
          <w:rFonts w:ascii="Arial" w:hAnsi="Arial" w:cs="Arial"/>
          <w:sz w:val="24"/>
          <w:szCs w:val="24"/>
        </w:rPr>
        <w:t xml:space="preserve"> economía del proceso de liquidación de haberes de los agentes de la Universidad, determinando los riesgos y/o deficiencias constatadas, así como la localización de los desvíos producidos. </w:t>
      </w:r>
    </w:p>
    <w:p w14:paraId="46BFFD27" w14:textId="77777777" w:rsidR="00FE3A89" w:rsidRPr="000D2024" w:rsidRDefault="00FE3A89" w:rsidP="005F41DE">
      <w:pPr>
        <w:tabs>
          <w:tab w:val="left" w:pos="-1134"/>
          <w:tab w:val="left" w:pos="-720"/>
        </w:tabs>
        <w:suppressAutoHyphens/>
        <w:spacing w:line="240" w:lineRule="auto"/>
        <w:rPr>
          <w:rFonts w:ascii="Arial" w:hAnsi="Arial" w:cs="Arial"/>
          <w:sz w:val="24"/>
          <w:szCs w:val="24"/>
        </w:rPr>
      </w:pPr>
      <w:r w:rsidRPr="000D2024">
        <w:rPr>
          <w:rFonts w:ascii="Arial" w:hAnsi="Arial" w:cs="Arial"/>
          <w:sz w:val="24"/>
          <w:szCs w:val="24"/>
        </w:rPr>
        <w:tab/>
        <w:t xml:space="preserve">Evaluar las actividades relacionadas a gestión de capital humano que </w:t>
      </w:r>
      <w:r w:rsidRPr="00B42A5C">
        <w:rPr>
          <w:rFonts w:ascii="Arial" w:hAnsi="Arial" w:cs="Arial"/>
          <w:sz w:val="24"/>
          <w:szCs w:val="24"/>
        </w:rPr>
        <w:t>comp</w:t>
      </w:r>
      <w:r w:rsidR="006D24F5" w:rsidRPr="00B42A5C">
        <w:rPr>
          <w:rFonts w:ascii="Arial" w:hAnsi="Arial" w:cs="Arial"/>
          <w:sz w:val="24"/>
          <w:szCs w:val="24"/>
        </w:rPr>
        <w:t>renda:</w:t>
      </w:r>
      <w:r w:rsidRPr="00B42A5C">
        <w:rPr>
          <w:rFonts w:ascii="Arial" w:hAnsi="Arial" w:cs="Arial"/>
          <w:sz w:val="24"/>
          <w:szCs w:val="24"/>
        </w:rPr>
        <w:t xml:space="preserve"> licencias</w:t>
      </w:r>
      <w:r w:rsidR="006D24F5" w:rsidRPr="00B42A5C">
        <w:rPr>
          <w:rFonts w:ascii="Arial" w:hAnsi="Arial" w:cs="Arial"/>
          <w:sz w:val="24"/>
          <w:szCs w:val="24"/>
        </w:rPr>
        <w:t>, cargos, y acceso a la carrera</w:t>
      </w:r>
      <w:r w:rsidR="008B2641" w:rsidRPr="00B42A5C">
        <w:rPr>
          <w:rFonts w:ascii="Arial" w:hAnsi="Arial" w:cs="Arial"/>
          <w:sz w:val="24"/>
          <w:szCs w:val="24"/>
        </w:rPr>
        <w:t xml:space="preserve"> y cumplimiento de los Decretos N°</w:t>
      </w:r>
      <w:r w:rsidR="00C863C6" w:rsidRPr="00B42A5C">
        <w:rPr>
          <w:rFonts w:ascii="Arial" w:hAnsi="Arial" w:cs="Arial"/>
          <w:sz w:val="24"/>
          <w:szCs w:val="24"/>
        </w:rPr>
        <w:t>312/10 y 721/20.</w:t>
      </w:r>
    </w:p>
    <w:p w14:paraId="4E5F9CBB" w14:textId="77777777" w:rsidR="00FE3A89" w:rsidRPr="000D2024" w:rsidRDefault="00FE3A89" w:rsidP="005F41DE">
      <w:pPr>
        <w:autoSpaceDE w:val="0"/>
        <w:autoSpaceDN w:val="0"/>
        <w:adjustRightInd w:val="0"/>
        <w:spacing w:line="240" w:lineRule="auto"/>
        <w:ind w:firstLine="708"/>
        <w:rPr>
          <w:rFonts w:ascii="Arial" w:hAnsi="Arial" w:cs="Arial"/>
          <w:sz w:val="24"/>
          <w:szCs w:val="24"/>
        </w:rPr>
      </w:pPr>
      <w:r w:rsidRPr="000D2024">
        <w:rPr>
          <w:rFonts w:ascii="Arial" w:hAnsi="Arial" w:cs="Arial"/>
          <w:sz w:val="24"/>
          <w:szCs w:val="24"/>
        </w:rPr>
        <w:t>La auditoría se encuentra prevista en el Planeamiento del corriente año.</w:t>
      </w:r>
    </w:p>
    <w:p w14:paraId="450C8A6D" w14:textId="77777777" w:rsidR="00232544" w:rsidRPr="002E7D41" w:rsidRDefault="00232544" w:rsidP="005F41DE">
      <w:pPr>
        <w:pStyle w:val="Sangradetextonormal"/>
        <w:spacing w:line="240" w:lineRule="auto"/>
        <w:ind w:left="0" w:firstLine="723"/>
        <w:rPr>
          <w:rFonts w:ascii="Arial" w:hAnsi="Arial" w:cs="Arial"/>
          <w:sz w:val="16"/>
          <w:szCs w:val="16"/>
        </w:rPr>
      </w:pPr>
    </w:p>
    <w:p w14:paraId="0D273EEF" w14:textId="77777777" w:rsidR="00232544" w:rsidRPr="00232544" w:rsidRDefault="00232544" w:rsidP="007A41B9">
      <w:pPr>
        <w:pStyle w:val="Sangradetextonormal"/>
        <w:numPr>
          <w:ilvl w:val="0"/>
          <w:numId w:val="7"/>
        </w:numPr>
        <w:spacing w:after="0" w:line="240" w:lineRule="auto"/>
        <w:ind w:left="284" w:hanging="284"/>
        <w:rPr>
          <w:rFonts w:ascii="Arial" w:hAnsi="Arial" w:cs="Arial"/>
          <w:b/>
          <w:sz w:val="24"/>
          <w:szCs w:val="24"/>
          <w:u w:val="single"/>
          <w:lang w:val="es-MX"/>
        </w:rPr>
      </w:pPr>
      <w:r w:rsidRPr="00232544">
        <w:rPr>
          <w:rFonts w:ascii="Arial" w:hAnsi="Arial" w:cs="Arial"/>
          <w:b/>
          <w:caps/>
          <w:sz w:val="24"/>
          <w:szCs w:val="24"/>
          <w:u w:val="single"/>
        </w:rPr>
        <w:t>Alcance</w:t>
      </w:r>
    </w:p>
    <w:p w14:paraId="35A6074E" w14:textId="77777777" w:rsidR="00232544" w:rsidRPr="00232544" w:rsidRDefault="00232544" w:rsidP="007A41B9">
      <w:pPr>
        <w:tabs>
          <w:tab w:val="left" w:pos="0"/>
        </w:tabs>
        <w:spacing w:line="240" w:lineRule="auto"/>
        <w:ind w:firstLine="567"/>
        <w:rPr>
          <w:rFonts w:ascii="Arial" w:hAnsi="Arial" w:cs="Arial"/>
          <w:sz w:val="24"/>
          <w:szCs w:val="24"/>
          <w:lang w:val="es-MX"/>
        </w:rPr>
      </w:pPr>
    </w:p>
    <w:p w14:paraId="3D7302D1" w14:textId="77777777" w:rsidR="00FE3A89" w:rsidRPr="000D2024" w:rsidRDefault="00FE3A89" w:rsidP="00B9539A">
      <w:pPr>
        <w:spacing w:line="240" w:lineRule="auto"/>
        <w:ind w:firstLine="708"/>
        <w:rPr>
          <w:rFonts w:ascii="Arial" w:hAnsi="Arial" w:cs="Arial"/>
          <w:sz w:val="24"/>
          <w:szCs w:val="24"/>
        </w:rPr>
      </w:pPr>
      <w:r w:rsidRPr="000D2024">
        <w:rPr>
          <w:rFonts w:ascii="Arial" w:hAnsi="Arial" w:cs="Arial"/>
          <w:sz w:val="24"/>
          <w:szCs w:val="24"/>
        </w:rPr>
        <w:t>La tarea se realizó de acuerdo con las Normas de Auditoría Interna Gubernamental aprobadas por la Res. N°152/02 SGN y Res. Nº 3/11-SGN.</w:t>
      </w:r>
    </w:p>
    <w:p w14:paraId="003FF0B5" w14:textId="77777777" w:rsidR="00FE3A89" w:rsidRPr="000D2024" w:rsidRDefault="00FE3A89" w:rsidP="00B9539A">
      <w:pPr>
        <w:spacing w:line="240" w:lineRule="auto"/>
        <w:ind w:firstLine="708"/>
        <w:rPr>
          <w:rFonts w:ascii="Arial" w:hAnsi="Arial" w:cs="Arial"/>
          <w:sz w:val="24"/>
          <w:szCs w:val="24"/>
        </w:rPr>
      </w:pPr>
      <w:r w:rsidRPr="000D2024">
        <w:rPr>
          <w:rFonts w:ascii="Arial" w:hAnsi="Arial" w:cs="Arial"/>
          <w:sz w:val="24"/>
          <w:szCs w:val="24"/>
        </w:rPr>
        <w:t>En cuanto a los aspectos relacionados a gestión de capital humano el período auditado es variable según la tarea, razón por la cual, en cada una se hace referencia al mismo.</w:t>
      </w:r>
    </w:p>
    <w:p w14:paraId="30020EFF" w14:textId="77777777" w:rsidR="00FE3A89" w:rsidRPr="000D2024" w:rsidRDefault="00FE3A89" w:rsidP="00B9539A">
      <w:pPr>
        <w:spacing w:line="240" w:lineRule="auto"/>
        <w:ind w:firstLine="708"/>
        <w:rPr>
          <w:rFonts w:ascii="Arial" w:hAnsi="Arial" w:cs="Arial"/>
          <w:sz w:val="24"/>
          <w:szCs w:val="24"/>
          <w:lang w:val="es-MX"/>
        </w:rPr>
      </w:pPr>
      <w:r w:rsidRPr="000D2024">
        <w:rPr>
          <w:rFonts w:ascii="Arial" w:hAnsi="Arial" w:cs="Arial"/>
          <w:sz w:val="24"/>
          <w:szCs w:val="24"/>
          <w:lang w:val="es-MX"/>
        </w:rPr>
        <w:t>Los criterios para la fijación del tamaño de las muestras se aplicaron en función de parámetros históricos establecidos por la UAI a través de auditorías de los últimos 10 años.</w:t>
      </w:r>
    </w:p>
    <w:p w14:paraId="5A060BCD" w14:textId="77777777" w:rsidR="00FE3A89" w:rsidRPr="000D2024" w:rsidRDefault="00FE3A89" w:rsidP="007A41B9">
      <w:pPr>
        <w:spacing w:line="240" w:lineRule="auto"/>
        <w:ind w:left="360"/>
        <w:rPr>
          <w:rFonts w:ascii="Arial" w:hAnsi="Arial" w:cs="Arial"/>
          <w:sz w:val="24"/>
          <w:szCs w:val="24"/>
        </w:rPr>
      </w:pPr>
    </w:p>
    <w:p w14:paraId="34FFA46B" w14:textId="77777777" w:rsidR="00F27206" w:rsidRPr="000D2024" w:rsidRDefault="00FE3A89"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sz w:val="24"/>
          <w:szCs w:val="24"/>
        </w:rPr>
        <w:t>Bajas por Jubilación y Fallecimiento</w:t>
      </w:r>
      <w:r w:rsidR="00F27206" w:rsidRPr="000D2024">
        <w:rPr>
          <w:rFonts w:ascii="Arial" w:hAnsi="Arial" w:cs="Arial"/>
          <w:b/>
          <w:sz w:val="24"/>
          <w:szCs w:val="24"/>
        </w:rPr>
        <w:t xml:space="preserve">: </w:t>
      </w:r>
      <w:r w:rsidR="00F27206" w:rsidRPr="000D2024">
        <w:rPr>
          <w:rFonts w:ascii="Arial" w:hAnsi="Arial" w:cs="Arial"/>
          <w:sz w:val="24"/>
          <w:szCs w:val="24"/>
        </w:rPr>
        <w:t>1</w:t>
      </w:r>
      <w:r w:rsidR="00AD5ED1">
        <w:rPr>
          <w:rFonts w:ascii="Arial" w:hAnsi="Arial" w:cs="Arial"/>
          <w:sz w:val="24"/>
          <w:szCs w:val="24"/>
        </w:rPr>
        <w:t>6</w:t>
      </w:r>
      <w:r w:rsidR="00F27206" w:rsidRPr="000D2024">
        <w:rPr>
          <w:rFonts w:ascii="Arial" w:hAnsi="Arial" w:cs="Arial"/>
          <w:sz w:val="24"/>
          <w:szCs w:val="24"/>
        </w:rPr>
        <w:t xml:space="preserve"> casos que representan el 2</w:t>
      </w:r>
      <w:r w:rsidR="00AD5ED1">
        <w:rPr>
          <w:rFonts w:ascii="Arial" w:hAnsi="Arial" w:cs="Arial"/>
          <w:sz w:val="24"/>
          <w:szCs w:val="24"/>
        </w:rPr>
        <w:t>2</w:t>
      </w:r>
      <w:r w:rsidR="0034353F">
        <w:rPr>
          <w:rFonts w:ascii="Arial" w:hAnsi="Arial" w:cs="Arial"/>
          <w:sz w:val="24"/>
          <w:szCs w:val="24"/>
        </w:rPr>
        <w:t>% de</w:t>
      </w:r>
      <w:r w:rsidR="008B2A2D" w:rsidRPr="000D2024">
        <w:rPr>
          <w:rFonts w:ascii="Arial" w:hAnsi="Arial" w:cs="Arial"/>
          <w:sz w:val="24"/>
          <w:szCs w:val="24"/>
        </w:rPr>
        <w:t xml:space="preserve"> jubilaciones</w:t>
      </w:r>
      <w:r w:rsidR="00E4325C" w:rsidRPr="000D2024">
        <w:rPr>
          <w:rFonts w:ascii="Arial" w:hAnsi="Arial" w:cs="Arial"/>
          <w:sz w:val="24"/>
          <w:szCs w:val="24"/>
        </w:rPr>
        <w:t xml:space="preserve"> y </w:t>
      </w:r>
      <w:r w:rsidR="00AD5ED1">
        <w:rPr>
          <w:rFonts w:ascii="Arial" w:hAnsi="Arial" w:cs="Arial"/>
          <w:sz w:val="24"/>
          <w:szCs w:val="24"/>
        </w:rPr>
        <w:t>2</w:t>
      </w:r>
      <w:r w:rsidR="008B2A2D" w:rsidRPr="000D2024">
        <w:rPr>
          <w:rFonts w:ascii="Arial" w:hAnsi="Arial" w:cs="Arial"/>
          <w:sz w:val="24"/>
          <w:szCs w:val="24"/>
        </w:rPr>
        <w:t>caso</w:t>
      </w:r>
      <w:r w:rsidR="00A81DF1" w:rsidRPr="000D2024">
        <w:rPr>
          <w:rFonts w:ascii="Arial" w:hAnsi="Arial" w:cs="Arial"/>
          <w:sz w:val="24"/>
          <w:szCs w:val="24"/>
        </w:rPr>
        <w:t>s</w:t>
      </w:r>
      <w:r w:rsidR="008B2A2D" w:rsidRPr="000D2024">
        <w:rPr>
          <w:rFonts w:ascii="Arial" w:hAnsi="Arial" w:cs="Arial"/>
          <w:sz w:val="24"/>
          <w:szCs w:val="24"/>
        </w:rPr>
        <w:t xml:space="preserve"> de agentes </w:t>
      </w:r>
      <w:r w:rsidR="00F27206" w:rsidRPr="000D2024">
        <w:rPr>
          <w:rFonts w:ascii="Arial" w:hAnsi="Arial" w:cs="Arial"/>
          <w:sz w:val="24"/>
          <w:szCs w:val="24"/>
        </w:rPr>
        <w:t>fallecidos que representan el 100%</w:t>
      </w:r>
      <w:r w:rsidR="008B2A2D" w:rsidRPr="000D2024">
        <w:rPr>
          <w:rFonts w:ascii="Arial" w:hAnsi="Arial" w:cs="Arial"/>
          <w:sz w:val="24"/>
          <w:szCs w:val="24"/>
        </w:rPr>
        <w:t>, ambos correspondientes al</w:t>
      </w:r>
      <w:r w:rsidR="00F27206" w:rsidRPr="000D2024">
        <w:rPr>
          <w:rFonts w:ascii="Arial" w:hAnsi="Arial" w:cs="Arial"/>
          <w:sz w:val="24"/>
          <w:szCs w:val="24"/>
        </w:rPr>
        <w:t xml:space="preserve"> segundo semestre 202</w:t>
      </w:r>
      <w:r w:rsidR="00AD5ED1">
        <w:rPr>
          <w:rFonts w:ascii="Arial" w:hAnsi="Arial" w:cs="Arial"/>
          <w:sz w:val="24"/>
          <w:szCs w:val="24"/>
        </w:rPr>
        <w:t>5</w:t>
      </w:r>
      <w:r w:rsidR="00F27206" w:rsidRPr="000D2024">
        <w:rPr>
          <w:rFonts w:ascii="Arial" w:hAnsi="Arial" w:cs="Arial"/>
          <w:sz w:val="24"/>
          <w:szCs w:val="24"/>
        </w:rPr>
        <w:t>.</w:t>
      </w:r>
    </w:p>
    <w:p w14:paraId="4E537AC1" w14:textId="77777777" w:rsidR="00086CF8" w:rsidRPr="000D2024" w:rsidRDefault="00C0665C"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sz w:val="24"/>
          <w:szCs w:val="24"/>
        </w:rPr>
        <w:t>Licencias No Usufructuadas</w:t>
      </w:r>
      <w:r w:rsidR="00FE3A89" w:rsidRPr="000D2024">
        <w:rPr>
          <w:rFonts w:ascii="Arial" w:hAnsi="Arial" w:cs="Arial"/>
          <w:b/>
          <w:sz w:val="24"/>
          <w:szCs w:val="24"/>
        </w:rPr>
        <w:t xml:space="preserve">: </w:t>
      </w:r>
      <w:r w:rsidR="00AD5ED1">
        <w:rPr>
          <w:rFonts w:ascii="Arial" w:hAnsi="Arial" w:cs="Arial"/>
          <w:sz w:val="24"/>
          <w:szCs w:val="24"/>
        </w:rPr>
        <w:t>20</w:t>
      </w:r>
      <w:r w:rsidR="00F27206" w:rsidRPr="000D2024">
        <w:rPr>
          <w:rFonts w:ascii="Arial" w:hAnsi="Arial" w:cs="Arial"/>
          <w:sz w:val="24"/>
          <w:szCs w:val="24"/>
        </w:rPr>
        <w:t xml:space="preserve"> liquidaciones que representan el </w:t>
      </w:r>
      <w:r w:rsidR="00AD5ED1">
        <w:rPr>
          <w:rFonts w:ascii="Arial" w:hAnsi="Arial" w:cs="Arial"/>
          <w:sz w:val="24"/>
          <w:szCs w:val="24"/>
        </w:rPr>
        <w:t>24</w:t>
      </w:r>
      <w:r w:rsidR="00F27206" w:rsidRPr="000D2024">
        <w:rPr>
          <w:rFonts w:ascii="Arial" w:hAnsi="Arial" w:cs="Arial"/>
          <w:sz w:val="24"/>
          <w:szCs w:val="24"/>
        </w:rPr>
        <w:t>%</w:t>
      </w:r>
      <w:r w:rsidR="0034353F">
        <w:rPr>
          <w:rFonts w:ascii="Arial" w:hAnsi="Arial" w:cs="Arial"/>
          <w:sz w:val="24"/>
          <w:szCs w:val="24"/>
        </w:rPr>
        <w:t xml:space="preserve"> de las efectivamente abonadas</w:t>
      </w:r>
      <w:r w:rsidR="00F27206" w:rsidRPr="000D2024">
        <w:rPr>
          <w:rFonts w:ascii="Arial" w:hAnsi="Arial" w:cs="Arial"/>
          <w:sz w:val="24"/>
          <w:szCs w:val="24"/>
        </w:rPr>
        <w:t xml:space="preserve"> durante el periodo Jul/2</w:t>
      </w:r>
      <w:r w:rsidR="00AD5ED1">
        <w:rPr>
          <w:rFonts w:ascii="Arial" w:hAnsi="Arial" w:cs="Arial"/>
          <w:sz w:val="24"/>
          <w:szCs w:val="24"/>
        </w:rPr>
        <w:t>5</w:t>
      </w:r>
      <w:r w:rsidR="00F27206" w:rsidRPr="000D2024">
        <w:rPr>
          <w:rFonts w:ascii="Arial" w:hAnsi="Arial" w:cs="Arial"/>
          <w:sz w:val="24"/>
          <w:szCs w:val="24"/>
        </w:rPr>
        <w:t xml:space="preserve"> a Dic/2</w:t>
      </w:r>
      <w:r w:rsidR="00AD5ED1">
        <w:rPr>
          <w:rFonts w:ascii="Arial" w:hAnsi="Arial" w:cs="Arial"/>
          <w:sz w:val="24"/>
          <w:szCs w:val="24"/>
        </w:rPr>
        <w:t>5</w:t>
      </w:r>
      <w:r w:rsidR="00F27206" w:rsidRPr="000D2024">
        <w:rPr>
          <w:rFonts w:ascii="Arial" w:hAnsi="Arial" w:cs="Arial"/>
          <w:sz w:val="24"/>
          <w:szCs w:val="24"/>
        </w:rPr>
        <w:t>.</w:t>
      </w:r>
    </w:p>
    <w:p w14:paraId="73992ECD" w14:textId="77777777" w:rsidR="00FE3A89" w:rsidRPr="000D2024" w:rsidRDefault="00FE3A89"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sz w:val="24"/>
          <w:szCs w:val="24"/>
        </w:rPr>
        <w:t xml:space="preserve">Docentes </w:t>
      </w:r>
      <w:r w:rsidR="0077658B" w:rsidRPr="000D2024">
        <w:rPr>
          <w:rFonts w:ascii="Arial" w:hAnsi="Arial" w:cs="Arial"/>
          <w:b/>
          <w:sz w:val="24"/>
          <w:szCs w:val="24"/>
        </w:rPr>
        <w:t xml:space="preserve">y No Docentes </w:t>
      </w:r>
      <w:r w:rsidR="00F27206" w:rsidRPr="000D2024">
        <w:rPr>
          <w:rFonts w:ascii="Arial" w:hAnsi="Arial" w:cs="Arial"/>
          <w:b/>
          <w:sz w:val="24"/>
          <w:szCs w:val="24"/>
        </w:rPr>
        <w:t>en edad de j</w:t>
      </w:r>
      <w:r w:rsidRPr="000D2024">
        <w:rPr>
          <w:rFonts w:ascii="Arial" w:hAnsi="Arial" w:cs="Arial"/>
          <w:b/>
          <w:sz w:val="24"/>
          <w:szCs w:val="24"/>
        </w:rPr>
        <w:t xml:space="preserve">ubilarse: </w:t>
      </w:r>
      <w:r w:rsidRPr="000D2024">
        <w:rPr>
          <w:rFonts w:ascii="Arial" w:hAnsi="Arial" w:cs="Arial"/>
          <w:sz w:val="24"/>
          <w:szCs w:val="24"/>
        </w:rPr>
        <w:t xml:space="preserve">100% de </w:t>
      </w:r>
      <w:r w:rsidR="0077658B" w:rsidRPr="000D2024">
        <w:rPr>
          <w:rFonts w:ascii="Arial" w:hAnsi="Arial" w:cs="Arial"/>
          <w:sz w:val="24"/>
          <w:szCs w:val="24"/>
        </w:rPr>
        <w:t>agentes en esa condición.</w:t>
      </w:r>
    </w:p>
    <w:p w14:paraId="56A575DE" w14:textId="78DF653D" w:rsidR="005C5D72" w:rsidRPr="000D2024" w:rsidRDefault="00FE3A89"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sz w:val="24"/>
          <w:szCs w:val="24"/>
        </w:rPr>
        <w:t>H</w:t>
      </w:r>
      <w:r w:rsidRPr="000D2024">
        <w:rPr>
          <w:rFonts w:ascii="Arial" w:hAnsi="Arial" w:cs="Arial"/>
          <w:b/>
          <w:bCs/>
          <w:sz w:val="24"/>
          <w:szCs w:val="24"/>
        </w:rPr>
        <w:t>oras extras</w:t>
      </w:r>
      <w:r w:rsidRPr="000D2024">
        <w:rPr>
          <w:rFonts w:ascii="Arial" w:hAnsi="Arial" w:cs="Arial"/>
          <w:bCs/>
          <w:sz w:val="24"/>
          <w:szCs w:val="24"/>
        </w:rPr>
        <w:t>:</w:t>
      </w:r>
      <w:r w:rsidR="004D29C5">
        <w:rPr>
          <w:rFonts w:ascii="Arial" w:hAnsi="Arial" w:cs="Arial"/>
          <w:bCs/>
          <w:sz w:val="24"/>
          <w:szCs w:val="24"/>
        </w:rPr>
        <w:t xml:space="preserve"> </w:t>
      </w:r>
      <w:r w:rsidR="0034353F">
        <w:rPr>
          <w:rFonts w:ascii="Arial" w:hAnsi="Arial" w:cs="Arial"/>
          <w:bCs/>
          <w:sz w:val="24"/>
          <w:szCs w:val="24"/>
        </w:rPr>
        <w:t>liquidaciones de</w:t>
      </w:r>
      <w:r w:rsidR="008963BC">
        <w:rPr>
          <w:rFonts w:ascii="Arial" w:hAnsi="Arial" w:cs="Arial"/>
          <w:bCs/>
          <w:sz w:val="24"/>
          <w:szCs w:val="24"/>
        </w:rPr>
        <w:t>1</w:t>
      </w:r>
      <w:r w:rsidR="00A06934">
        <w:rPr>
          <w:rFonts w:ascii="Arial" w:hAnsi="Arial" w:cs="Arial"/>
          <w:bCs/>
          <w:sz w:val="24"/>
          <w:szCs w:val="24"/>
        </w:rPr>
        <w:t>5</w:t>
      </w:r>
      <w:r w:rsidR="005C5D72" w:rsidRPr="000D2024">
        <w:rPr>
          <w:rFonts w:ascii="Arial" w:hAnsi="Arial" w:cs="Arial"/>
          <w:bCs/>
          <w:sz w:val="24"/>
          <w:szCs w:val="24"/>
        </w:rPr>
        <w:t>agentes</w:t>
      </w:r>
      <w:r w:rsidR="00E66138" w:rsidRPr="000D2024">
        <w:rPr>
          <w:rFonts w:ascii="Arial" w:hAnsi="Arial" w:cs="Arial"/>
          <w:bCs/>
          <w:sz w:val="24"/>
          <w:szCs w:val="24"/>
        </w:rPr>
        <w:t>que p</w:t>
      </w:r>
      <w:r w:rsidR="0039356C" w:rsidRPr="000D2024">
        <w:rPr>
          <w:rFonts w:ascii="Arial" w:hAnsi="Arial" w:cs="Arial"/>
          <w:bCs/>
          <w:sz w:val="24"/>
          <w:szCs w:val="24"/>
        </w:rPr>
        <w:t xml:space="preserve">ercibieron </w:t>
      </w:r>
      <w:r w:rsidR="008963BC">
        <w:rPr>
          <w:rFonts w:ascii="Arial" w:hAnsi="Arial" w:cs="Arial"/>
          <w:bCs/>
          <w:sz w:val="24"/>
          <w:szCs w:val="24"/>
        </w:rPr>
        <w:t>importes mayores a $800.000,00</w:t>
      </w:r>
      <w:r w:rsidR="00E66138" w:rsidRPr="000D2024">
        <w:rPr>
          <w:rFonts w:ascii="Arial" w:hAnsi="Arial" w:cs="Arial"/>
          <w:bCs/>
          <w:sz w:val="24"/>
          <w:szCs w:val="24"/>
        </w:rPr>
        <w:t xml:space="preserve"> durante los meses de </w:t>
      </w:r>
      <w:r w:rsidR="008963BC">
        <w:rPr>
          <w:rFonts w:ascii="Arial" w:hAnsi="Arial" w:cs="Arial"/>
          <w:bCs/>
          <w:sz w:val="24"/>
          <w:szCs w:val="24"/>
        </w:rPr>
        <w:t>Enero</w:t>
      </w:r>
      <w:r w:rsidR="003F6F92" w:rsidRPr="000D2024">
        <w:rPr>
          <w:rFonts w:ascii="Arial" w:hAnsi="Arial" w:cs="Arial"/>
          <w:bCs/>
          <w:sz w:val="24"/>
          <w:szCs w:val="24"/>
        </w:rPr>
        <w:t>/2</w:t>
      </w:r>
      <w:r w:rsidR="00AD5ED1">
        <w:rPr>
          <w:rFonts w:ascii="Arial" w:hAnsi="Arial" w:cs="Arial"/>
          <w:bCs/>
          <w:sz w:val="24"/>
          <w:szCs w:val="24"/>
        </w:rPr>
        <w:t>6</w:t>
      </w:r>
      <w:r w:rsidR="005C5D72" w:rsidRPr="000D2024">
        <w:rPr>
          <w:rFonts w:ascii="Arial" w:hAnsi="Arial" w:cs="Arial"/>
          <w:bCs/>
          <w:sz w:val="24"/>
          <w:szCs w:val="24"/>
        </w:rPr>
        <w:t>y</w:t>
      </w:r>
      <w:r w:rsidR="008963BC">
        <w:rPr>
          <w:rFonts w:ascii="Arial" w:hAnsi="Arial" w:cs="Arial"/>
          <w:bCs/>
          <w:sz w:val="24"/>
          <w:szCs w:val="24"/>
        </w:rPr>
        <w:t>Febrero</w:t>
      </w:r>
      <w:r w:rsidR="003F6F92" w:rsidRPr="000D2024">
        <w:rPr>
          <w:rFonts w:ascii="Arial" w:hAnsi="Arial" w:cs="Arial"/>
          <w:bCs/>
          <w:sz w:val="24"/>
          <w:szCs w:val="24"/>
        </w:rPr>
        <w:t>/2</w:t>
      </w:r>
      <w:r w:rsidR="00AD5ED1">
        <w:rPr>
          <w:rFonts w:ascii="Arial" w:hAnsi="Arial" w:cs="Arial"/>
          <w:bCs/>
          <w:sz w:val="24"/>
          <w:szCs w:val="24"/>
        </w:rPr>
        <w:t>6</w:t>
      </w:r>
      <w:r w:rsidR="00A2343D" w:rsidRPr="000D2024">
        <w:rPr>
          <w:rFonts w:ascii="Arial" w:hAnsi="Arial" w:cs="Arial"/>
          <w:bCs/>
          <w:sz w:val="24"/>
          <w:szCs w:val="24"/>
        </w:rPr>
        <w:t>, lo que representa el 100%</w:t>
      </w:r>
      <w:r w:rsidR="003F6F92" w:rsidRPr="000D2024">
        <w:rPr>
          <w:rFonts w:ascii="Arial" w:hAnsi="Arial" w:cs="Arial"/>
          <w:bCs/>
          <w:sz w:val="24"/>
          <w:szCs w:val="24"/>
        </w:rPr>
        <w:t>.</w:t>
      </w:r>
    </w:p>
    <w:p w14:paraId="24A7A82E" w14:textId="77777777" w:rsidR="00FE3A89" w:rsidRPr="00986D1A" w:rsidRDefault="00FE3A89"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bCs/>
          <w:sz w:val="24"/>
          <w:szCs w:val="24"/>
        </w:rPr>
        <w:t>Cargos Duplicados:</w:t>
      </w:r>
      <w:r w:rsidR="001C49FB" w:rsidRPr="000D2024">
        <w:rPr>
          <w:rFonts w:ascii="Arial" w:hAnsi="Arial" w:cs="Arial"/>
          <w:bCs/>
          <w:sz w:val="24"/>
          <w:szCs w:val="24"/>
        </w:rPr>
        <w:t xml:space="preserve"> Se analizó</w:t>
      </w:r>
      <w:r w:rsidR="0096440C" w:rsidRPr="000D2024">
        <w:rPr>
          <w:rFonts w:ascii="Arial" w:hAnsi="Arial" w:cs="Arial"/>
          <w:bCs/>
          <w:sz w:val="24"/>
          <w:szCs w:val="24"/>
        </w:rPr>
        <w:t xml:space="preserve"> el 100%, consistente en </w:t>
      </w:r>
      <w:r w:rsidR="008963BC">
        <w:rPr>
          <w:rFonts w:ascii="Arial" w:hAnsi="Arial" w:cs="Arial"/>
          <w:bCs/>
          <w:sz w:val="24"/>
          <w:szCs w:val="24"/>
        </w:rPr>
        <w:t>diez</w:t>
      </w:r>
      <w:r w:rsidR="0096440C" w:rsidRPr="000D2024">
        <w:rPr>
          <w:rFonts w:ascii="Arial" w:hAnsi="Arial" w:cs="Arial"/>
          <w:bCs/>
          <w:sz w:val="24"/>
          <w:szCs w:val="24"/>
        </w:rPr>
        <w:t xml:space="preserve"> (</w:t>
      </w:r>
      <w:r w:rsidR="008963BC">
        <w:rPr>
          <w:rFonts w:ascii="Arial" w:hAnsi="Arial" w:cs="Arial"/>
          <w:bCs/>
          <w:sz w:val="24"/>
          <w:szCs w:val="24"/>
        </w:rPr>
        <w:t>10</w:t>
      </w:r>
      <w:r w:rsidRPr="000D2024">
        <w:rPr>
          <w:rFonts w:ascii="Arial" w:hAnsi="Arial" w:cs="Arial"/>
          <w:bCs/>
          <w:sz w:val="24"/>
          <w:szCs w:val="24"/>
        </w:rPr>
        <w:t xml:space="preserve">) cargos presupuestados duplicados que fueron detectados en la liquidación de </w:t>
      </w:r>
      <w:r w:rsidR="008963BC">
        <w:rPr>
          <w:rFonts w:ascii="Arial" w:hAnsi="Arial" w:cs="Arial"/>
          <w:bCs/>
          <w:sz w:val="24"/>
          <w:szCs w:val="24"/>
        </w:rPr>
        <w:t>Marzo</w:t>
      </w:r>
      <w:r w:rsidR="001C49FB" w:rsidRPr="000D2024">
        <w:rPr>
          <w:rFonts w:ascii="Arial" w:hAnsi="Arial" w:cs="Arial"/>
          <w:bCs/>
          <w:sz w:val="24"/>
          <w:szCs w:val="24"/>
        </w:rPr>
        <w:t xml:space="preserve"> 202</w:t>
      </w:r>
      <w:r w:rsidR="008963BC">
        <w:rPr>
          <w:rFonts w:ascii="Arial" w:hAnsi="Arial" w:cs="Arial"/>
          <w:bCs/>
          <w:sz w:val="24"/>
          <w:szCs w:val="24"/>
        </w:rPr>
        <w:t>6</w:t>
      </w:r>
      <w:r w:rsidRPr="000D2024">
        <w:rPr>
          <w:rFonts w:ascii="Arial" w:hAnsi="Arial" w:cs="Arial"/>
          <w:bCs/>
          <w:sz w:val="24"/>
          <w:szCs w:val="24"/>
        </w:rPr>
        <w:t>.</w:t>
      </w:r>
      <w:r w:rsidR="008963BC">
        <w:rPr>
          <w:rFonts w:ascii="Arial" w:hAnsi="Arial" w:cs="Arial"/>
          <w:bCs/>
          <w:sz w:val="24"/>
          <w:szCs w:val="24"/>
        </w:rPr>
        <w:t xml:space="preserve"> Adicionalmente, se verifico </w:t>
      </w:r>
      <w:r w:rsidR="00176080">
        <w:rPr>
          <w:rFonts w:ascii="Arial" w:hAnsi="Arial" w:cs="Arial"/>
          <w:bCs/>
          <w:sz w:val="24"/>
          <w:szCs w:val="24"/>
        </w:rPr>
        <w:t xml:space="preserve">aleatoriamente 50 cargos presupuestados que no presentaban valores </w:t>
      </w:r>
      <w:r w:rsidR="00986D1A">
        <w:rPr>
          <w:rFonts w:ascii="Arial" w:hAnsi="Arial" w:cs="Arial"/>
          <w:bCs/>
          <w:sz w:val="24"/>
          <w:szCs w:val="24"/>
        </w:rPr>
        <w:t>cargados en el SIU MAPUCHE durante</w:t>
      </w:r>
      <w:r w:rsidR="00176080">
        <w:rPr>
          <w:rFonts w:ascii="Arial" w:hAnsi="Arial" w:cs="Arial"/>
          <w:bCs/>
          <w:sz w:val="24"/>
          <w:szCs w:val="24"/>
        </w:rPr>
        <w:t xml:space="preserve"> la liquidación de Febrero 2026.</w:t>
      </w:r>
    </w:p>
    <w:p w14:paraId="4EEBC114" w14:textId="77777777" w:rsidR="00986D1A" w:rsidRPr="000D2024" w:rsidRDefault="00986D1A" w:rsidP="00B9539A">
      <w:pPr>
        <w:pStyle w:val="Prrafodelista"/>
        <w:numPr>
          <w:ilvl w:val="0"/>
          <w:numId w:val="21"/>
        </w:numPr>
        <w:spacing w:line="240" w:lineRule="auto"/>
        <w:ind w:left="851" w:hanging="284"/>
        <w:contextualSpacing w:val="0"/>
        <w:rPr>
          <w:rFonts w:ascii="Arial" w:hAnsi="Arial" w:cs="Arial"/>
          <w:sz w:val="24"/>
          <w:szCs w:val="24"/>
        </w:rPr>
      </w:pPr>
      <w:r>
        <w:rPr>
          <w:rFonts w:ascii="Arial" w:hAnsi="Arial" w:cs="Arial"/>
          <w:b/>
          <w:bCs/>
          <w:sz w:val="24"/>
          <w:szCs w:val="24"/>
        </w:rPr>
        <w:t xml:space="preserve">Cargos Duplicados en </w:t>
      </w:r>
      <w:r w:rsidR="00C91CDE">
        <w:rPr>
          <w:rFonts w:ascii="Arial" w:hAnsi="Arial" w:cs="Arial"/>
          <w:b/>
          <w:bCs/>
          <w:sz w:val="24"/>
          <w:szCs w:val="24"/>
        </w:rPr>
        <w:t>e</w:t>
      </w:r>
      <w:r>
        <w:rPr>
          <w:rFonts w:ascii="Arial" w:hAnsi="Arial" w:cs="Arial"/>
          <w:b/>
          <w:bCs/>
          <w:sz w:val="24"/>
          <w:szCs w:val="24"/>
        </w:rPr>
        <w:t>l Suplemento por Mayor Responsabilidad (SMR):</w:t>
      </w:r>
      <w:r>
        <w:rPr>
          <w:rFonts w:ascii="Arial" w:hAnsi="Arial" w:cs="Arial"/>
          <w:sz w:val="24"/>
          <w:szCs w:val="24"/>
        </w:rPr>
        <w:t xml:space="preserve"> Se analizo el 100%, consistente en 67 cargos presupuestados duplicados en aquellos agentes que en la liquidación de Febrero/26 percibieron el mencionado SMR.</w:t>
      </w:r>
    </w:p>
    <w:p w14:paraId="455B0A56" w14:textId="11DB817E" w:rsidR="00FE3A89" w:rsidRPr="000D2024" w:rsidRDefault="00FE3A89"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bCs/>
          <w:sz w:val="24"/>
          <w:szCs w:val="24"/>
        </w:rPr>
        <w:t>Permanencia en la Categoría:</w:t>
      </w:r>
      <w:r w:rsidR="000A7C0F" w:rsidRPr="000D2024">
        <w:rPr>
          <w:rFonts w:ascii="Arial" w:hAnsi="Arial" w:cs="Arial"/>
          <w:bCs/>
          <w:sz w:val="24"/>
          <w:szCs w:val="24"/>
        </w:rPr>
        <w:t xml:space="preserve"> mediante fórmula</w:t>
      </w:r>
      <w:r w:rsidR="0096440C" w:rsidRPr="000D2024">
        <w:rPr>
          <w:rFonts w:ascii="Arial" w:hAnsi="Arial" w:cs="Arial"/>
          <w:bCs/>
          <w:sz w:val="24"/>
          <w:szCs w:val="24"/>
        </w:rPr>
        <w:t>, se analizó el 100% (</w:t>
      </w:r>
      <w:r w:rsidR="00176080">
        <w:rPr>
          <w:rFonts w:ascii="Arial" w:hAnsi="Arial" w:cs="Arial"/>
          <w:bCs/>
          <w:sz w:val="24"/>
          <w:szCs w:val="24"/>
        </w:rPr>
        <w:t>769</w:t>
      </w:r>
      <w:r w:rsidR="003E02F6" w:rsidRPr="000D2024">
        <w:rPr>
          <w:rFonts w:ascii="Arial" w:hAnsi="Arial" w:cs="Arial"/>
          <w:bCs/>
          <w:sz w:val="24"/>
          <w:szCs w:val="24"/>
        </w:rPr>
        <w:t xml:space="preserve"> agentes) sobre</w:t>
      </w:r>
      <w:r w:rsidRPr="000D2024">
        <w:rPr>
          <w:rFonts w:ascii="Arial" w:hAnsi="Arial" w:cs="Arial"/>
          <w:bCs/>
          <w:sz w:val="24"/>
          <w:szCs w:val="24"/>
        </w:rPr>
        <w:t xml:space="preserve"> la liquidación de</w:t>
      </w:r>
      <w:r w:rsidR="004D29C5">
        <w:rPr>
          <w:rFonts w:ascii="Arial" w:hAnsi="Arial" w:cs="Arial"/>
          <w:bCs/>
          <w:sz w:val="24"/>
          <w:szCs w:val="24"/>
        </w:rPr>
        <w:t xml:space="preserve"> abril</w:t>
      </w:r>
      <w:r w:rsidRPr="000D2024">
        <w:rPr>
          <w:rFonts w:ascii="Arial" w:hAnsi="Arial" w:cs="Arial"/>
          <w:bCs/>
          <w:sz w:val="24"/>
          <w:szCs w:val="24"/>
        </w:rPr>
        <w:t xml:space="preserve"> 202</w:t>
      </w:r>
      <w:r w:rsidR="00176080">
        <w:rPr>
          <w:rFonts w:ascii="Arial" w:hAnsi="Arial" w:cs="Arial"/>
          <w:bCs/>
          <w:sz w:val="24"/>
          <w:szCs w:val="24"/>
        </w:rPr>
        <w:t>6</w:t>
      </w:r>
      <w:r w:rsidR="00B245A9" w:rsidRPr="000D2024">
        <w:rPr>
          <w:rFonts w:ascii="Arial" w:hAnsi="Arial" w:cs="Arial"/>
          <w:sz w:val="24"/>
          <w:szCs w:val="24"/>
        </w:rPr>
        <w:t>.</w:t>
      </w:r>
    </w:p>
    <w:p w14:paraId="50A85890" w14:textId="77777777" w:rsidR="00242FF3" w:rsidRPr="000D2024" w:rsidRDefault="00C8456A" w:rsidP="00B9539A">
      <w:pPr>
        <w:pStyle w:val="Prrafodelista"/>
        <w:numPr>
          <w:ilvl w:val="0"/>
          <w:numId w:val="21"/>
        </w:numPr>
        <w:spacing w:line="240" w:lineRule="auto"/>
        <w:ind w:left="851" w:hanging="284"/>
        <w:contextualSpacing w:val="0"/>
        <w:rPr>
          <w:rFonts w:ascii="Arial" w:hAnsi="Arial" w:cs="Arial"/>
          <w:sz w:val="24"/>
          <w:szCs w:val="24"/>
        </w:rPr>
      </w:pPr>
      <w:r w:rsidRPr="000D2024">
        <w:rPr>
          <w:rFonts w:ascii="Arial" w:hAnsi="Arial" w:cs="Arial"/>
          <w:b/>
          <w:bCs/>
          <w:sz w:val="24"/>
          <w:szCs w:val="24"/>
        </w:rPr>
        <w:t xml:space="preserve">Accidentes de Trabajo </w:t>
      </w:r>
      <w:r w:rsidR="00A93B37" w:rsidRPr="000D2024">
        <w:rPr>
          <w:rFonts w:ascii="Arial" w:hAnsi="Arial" w:cs="Arial"/>
          <w:b/>
          <w:bCs/>
          <w:sz w:val="24"/>
          <w:szCs w:val="24"/>
        </w:rPr>
        <w:t>o in-itinere</w:t>
      </w:r>
      <w:r w:rsidR="00242FF3" w:rsidRPr="000D2024">
        <w:rPr>
          <w:rFonts w:ascii="Arial" w:hAnsi="Arial" w:cs="Arial"/>
          <w:b/>
          <w:bCs/>
          <w:sz w:val="24"/>
          <w:szCs w:val="24"/>
        </w:rPr>
        <w:t>:</w:t>
      </w:r>
      <w:r w:rsidR="0096440C" w:rsidRPr="000D2024">
        <w:rPr>
          <w:rFonts w:ascii="Arial" w:hAnsi="Arial" w:cs="Arial"/>
          <w:bCs/>
          <w:sz w:val="24"/>
          <w:szCs w:val="24"/>
        </w:rPr>
        <w:t>3</w:t>
      </w:r>
      <w:r w:rsidR="00176080">
        <w:rPr>
          <w:rFonts w:ascii="Arial" w:hAnsi="Arial" w:cs="Arial"/>
          <w:bCs/>
          <w:sz w:val="24"/>
          <w:szCs w:val="24"/>
        </w:rPr>
        <w:t>7</w:t>
      </w:r>
      <w:r w:rsidR="00A93B37" w:rsidRPr="000D2024">
        <w:rPr>
          <w:rFonts w:ascii="Arial" w:hAnsi="Arial" w:cs="Arial"/>
          <w:sz w:val="24"/>
          <w:szCs w:val="24"/>
        </w:rPr>
        <w:t xml:space="preserve"> casos </w:t>
      </w:r>
      <w:r w:rsidR="00A2343D" w:rsidRPr="000D2024">
        <w:rPr>
          <w:rFonts w:ascii="Arial" w:hAnsi="Arial" w:cs="Arial"/>
          <w:sz w:val="24"/>
          <w:szCs w:val="24"/>
        </w:rPr>
        <w:t xml:space="preserve">de licencias que superan los 10 días, </w:t>
      </w:r>
      <w:r w:rsidR="00A93B37" w:rsidRPr="000D2024">
        <w:rPr>
          <w:rFonts w:ascii="Arial" w:hAnsi="Arial" w:cs="Arial"/>
          <w:sz w:val="24"/>
          <w:szCs w:val="24"/>
        </w:rPr>
        <w:t xml:space="preserve">que representan el 100% de los </w:t>
      </w:r>
      <w:r w:rsidR="0096440C" w:rsidRPr="000D2024">
        <w:rPr>
          <w:rFonts w:ascii="Arial" w:hAnsi="Arial" w:cs="Arial"/>
          <w:sz w:val="24"/>
          <w:szCs w:val="24"/>
        </w:rPr>
        <w:t>producidos en 202</w:t>
      </w:r>
      <w:r w:rsidR="00176080">
        <w:rPr>
          <w:rFonts w:ascii="Arial" w:hAnsi="Arial" w:cs="Arial"/>
          <w:sz w:val="24"/>
          <w:szCs w:val="24"/>
        </w:rPr>
        <w:t>5</w:t>
      </w:r>
      <w:r w:rsidR="0096440C" w:rsidRPr="000D2024">
        <w:rPr>
          <w:rFonts w:ascii="Arial" w:hAnsi="Arial" w:cs="Arial"/>
          <w:sz w:val="24"/>
          <w:szCs w:val="24"/>
        </w:rPr>
        <w:t xml:space="preserve">. </w:t>
      </w:r>
    </w:p>
    <w:p w14:paraId="655A658D" w14:textId="77777777" w:rsidR="00391D1C" w:rsidRPr="000D2024" w:rsidRDefault="00FE3A89"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bCs/>
          <w:sz w:val="24"/>
          <w:szCs w:val="24"/>
        </w:rPr>
        <w:lastRenderedPageBreak/>
        <w:t>Retención del Impuesto a las Ganancias:</w:t>
      </w:r>
      <w:r w:rsidR="00391D1C" w:rsidRPr="000D2024">
        <w:rPr>
          <w:rFonts w:ascii="Arial" w:hAnsi="Arial" w:cs="Arial"/>
          <w:sz w:val="24"/>
          <w:szCs w:val="24"/>
          <w:lang w:val="es-ES_tradnl"/>
        </w:rPr>
        <w:t xml:space="preserve"> Muestra de </w:t>
      </w:r>
      <w:r w:rsidR="00032972" w:rsidRPr="000D2024">
        <w:rPr>
          <w:rFonts w:ascii="Arial" w:hAnsi="Arial" w:cs="Arial"/>
          <w:sz w:val="24"/>
          <w:szCs w:val="24"/>
          <w:lang w:val="es-ES_tradnl"/>
        </w:rPr>
        <w:t>5</w:t>
      </w:r>
      <w:r w:rsidR="00391D1C" w:rsidRPr="000D2024">
        <w:rPr>
          <w:rFonts w:ascii="Arial" w:hAnsi="Arial" w:cs="Arial"/>
          <w:sz w:val="24"/>
          <w:szCs w:val="24"/>
          <w:lang w:val="es-ES_tradnl"/>
        </w:rPr>
        <w:t xml:space="preserve"> (</w:t>
      </w:r>
      <w:r w:rsidR="00032972" w:rsidRPr="000D2024">
        <w:rPr>
          <w:rFonts w:ascii="Arial" w:hAnsi="Arial" w:cs="Arial"/>
          <w:sz w:val="24"/>
          <w:szCs w:val="24"/>
          <w:lang w:val="es-ES_tradnl"/>
        </w:rPr>
        <w:t>cinco</w:t>
      </w:r>
      <w:r w:rsidR="00391D1C" w:rsidRPr="000D2024">
        <w:rPr>
          <w:rFonts w:ascii="Arial" w:hAnsi="Arial" w:cs="Arial"/>
          <w:sz w:val="24"/>
          <w:szCs w:val="24"/>
          <w:lang w:val="es-ES_tradnl"/>
        </w:rPr>
        <w:t xml:space="preserve">) </w:t>
      </w:r>
      <w:r w:rsidR="00B9539A">
        <w:rPr>
          <w:rFonts w:ascii="Arial" w:hAnsi="Arial" w:cs="Arial"/>
          <w:sz w:val="24"/>
          <w:szCs w:val="24"/>
          <w:lang w:val="es-ES_tradnl"/>
        </w:rPr>
        <w:t>A</w:t>
      </w:r>
      <w:r w:rsidR="00391D1C" w:rsidRPr="000D2024">
        <w:rPr>
          <w:rFonts w:ascii="Arial" w:hAnsi="Arial" w:cs="Arial"/>
          <w:sz w:val="24"/>
          <w:szCs w:val="24"/>
          <w:lang w:val="es-ES_tradnl"/>
        </w:rPr>
        <w:t>gentes tomados al azar con retenciones superior</w:t>
      </w:r>
      <w:r w:rsidR="00EF7B8E" w:rsidRPr="000D2024">
        <w:rPr>
          <w:rFonts w:ascii="Arial" w:hAnsi="Arial" w:cs="Arial"/>
          <w:sz w:val="24"/>
          <w:szCs w:val="24"/>
          <w:lang w:val="es-ES_tradnl"/>
        </w:rPr>
        <w:t>es a</w:t>
      </w:r>
      <w:r w:rsidR="0096440C" w:rsidRPr="000D2024">
        <w:rPr>
          <w:rFonts w:ascii="Arial" w:hAnsi="Arial" w:cs="Arial"/>
          <w:sz w:val="24"/>
          <w:szCs w:val="24"/>
          <w:lang w:val="es-ES_tradnl"/>
        </w:rPr>
        <w:t xml:space="preserve"> $</w:t>
      </w:r>
      <w:r w:rsidR="00176080">
        <w:rPr>
          <w:rFonts w:ascii="Arial" w:hAnsi="Arial" w:cs="Arial"/>
          <w:sz w:val="24"/>
          <w:szCs w:val="24"/>
          <w:lang w:val="es-ES_tradnl"/>
        </w:rPr>
        <w:t>4</w:t>
      </w:r>
      <w:r w:rsidR="004170EE" w:rsidRPr="000D2024">
        <w:rPr>
          <w:rFonts w:ascii="Arial" w:hAnsi="Arial" w:cs="Arial"/>
          <w:sz w:val="24"/>
          <w:szCs w:val="24"/>
          <w:lang w:val="es-ES_tradnl"/>
        </w:rPr>
        <w:t>0</w:t>
      </w:r>
      <w:r w:rsidR="00391D1C" w:rsidRPr="000D2024">
        <w:rPr>
          <w:rFonts w:ascii="Arial" w:hAnsi="Arial" w:cs="Arial"/>
          <w:sz w:val="24"/>
          <w:szCs w:val="24"/>
          <w:lang w:val="es-ES_tradnl"/>
        </w:rPr>
        <w:t xml:space="preserve">0.000,00 mensuales </w:t>
      </w:r>
      <w:r w:rsidR="00EF7B8E" w:rsidRPr="000D2024">
        <w:rPr>
          <w:rFonts w:ascii="Arial" w:hAnsi="Arial" w:cs="Arial"/>
          <w:sz w:val="24"/>
          <w:szCs w:val="24"/>
          <w:lang w:val="es-ES_tradnl"/>
        </w:rPr>
        <w:t xml:space="preserve">en </w:t>
      </w:r>
      <w:r w:rsidR="0096440C" w:rsidRPr="000D2024">
        <w:rPr>
          <w:rFonts w:ascii="Arial" w:hAnsi="Arial" w:cs="Arial"/>
          <w:sz w:val="24"/>
          <w:szCs w:val="24"/>
          <w:lang w:val="es-ES_tradnl"/>
        </w:rPr>
        <w:t>202</w:t>
      </w:r>
      <w:r w:rsidR="00176080">
        <w:rPr>
          <w:rFonts w:ascii="Arial" w:hAnsi="Arial" w:cs="Arial"/>
          <w:sz w:val="24"/>
          <w:szCs w:val="24"/>
          <w:lang w:val="es-ES_tradnl"/>
        </w:rPr>
        <w:t>5</w:t>
      </w:r>
      <w:r w:rsidR="00391D1C" w:rsidRPr="000D2024">
        <w:rPr>
          <w:rFonts w:ascii="Arial" w:hAnsi="Arial" w:cs="Arial"/>
          <w:sz w:val="24"/>
          <w:szCs w:val="24"/>
          <w:lang w:val="es-ES_tradnl"/>
        </w:rPr>
        <w:t>.</w:t>
      </w:r>
    </w:p>
    <w:p w14:paraId="57F6B8E0" w14:textId="77777777" w:rsidR="00C43969" w:rsidRPr="000D2024" w:rsidRDefault="00FE3A89"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 xml:space="preserve">Diferencias significativas en sueldos: </w:t>
      </w:r>
      <w:r w:rsidR="00176080">
        <w:rPr>
          <w:rFonts w:ascii="Arial" w:hAnsi="Arial" w:cs="Arial"/>
          <w:sz w:val="24"/>
          <w:szCs w:val="24"/>
        </w:rPr>
        <w:t>88</w:t>
      </w:r>
      <w:r w:rsidR="00C43969" w:rsidRPr="000D2024">
        <w:rPr>
          <w:rFonts w:ascii="Arial" w:hAnsi="Arial" w:cs="Arial"/>
          <w:sz w:val="24"/>
          <w:szCs w:val="24"/>
        </w:rPr>
        <w:t xml:space="preserve"> agentes (10</w:t>
      </w:r>
      <w:r w:rsidR="0096440C" w:rsidRPr="000D2024">
        <w:rPr>
          <w:rFonts w:ascii="Arial" w:hAnsi="Arial" w:cs="Arial"/>
          <w:sz w:val="24"/>
          <w:szCs w:val="24"/>
        </w:rPr>
        <w:t>0%) con diferencias mayores a $</w:t>
      </w:r>
      <w:r w:rsidR="00176080">
        <w:rPr>
          <w:rFonts w:ascii="Arial" w:hAnsi="Arial" w:cs="Arial"/>
          <w:sz w:val="24"/>
          <w:szCs w:val="24"/>
        </w:rPr>
        <w:t>1.0</w:t>
      </w:r>
      <w:r w:rsidR="00C43969" w:rsidRPr="000D2024">
        <w:rPr>
          <w:rFonts w:ascii="Arial" w:hAnsi="Arial" w:cs="Arial"/>
          <w:sz w:val="24"/>
          <w:szCs w:val="24"/>
        </w:rPr>
        <w:t>00.000</w:t>
      </w:r>
      <w:r w:rsidR="00176080">
        <w:rPr>
          <w:rFonts w:ascii="Arial" w:hAnsi="Arial" w:cs="Arial"/>
          <w:sz w:val="24"/>
          <w:szCs w:val="24"/>
        </w:rPr>
        <w:t>,00</w:t>
      </w:r>
      <w:r w:rsidR="00C43969" w:rsidRPr="000D2024">
        <w:rPr>
          <w:rFonts w:ascii="Arial" w:hAnsi="Arial" w:cs="Arial"/>
          <w:sz w:val="24"/>
          <w:szCs w:val="24"/>
        </w:rPr>
        <w:t xml:space="preserve"> en el conc</w:t>
      </w:r>
      <w:r w:rsidR="0096440C" w:rsidRPr="000D2024">
        <w:rPr>
          <w:rFonts w:ascii="Arial" w:hAnsi="Arial" w:cs="Arial"/>
          <w:sz w:val="24"/>
          <w:szCs w:val="24"/>
        </w:rPr>
        <w:t>epto Sujeto a Retención</w:t>
      </w:r>
      <w:r w:rsidR="00A2343D" w:rsidRPr="000D2024">
        <w:rPr>
          <w:rFonts w:ascii="Arial" w:hAnsi="Arial" w:cs="Arial"/>
          <w:sz w:val="24"/>
          <w:szCs w:val="24"/>
        </w:rPr>
        <w:t>,</w:t>
      </w:r>
      <w:r w:rsidR="0096440C" w:rsidRPr="000D2024">
        <w:rPr>
          <w:rFonts w:ascii="Arial" w:hAnsi="Arial" w:cs="Arial"/>
          <w:sz w:val="24"/>
          <w:szCs w:val="24"/>
        </w:rPr>
        <w:t xml:space="preserve"> en </w:t>
      </w:r>
      <w:r w:rsidR="004170EE" w:rsidRPr="000D2024">
        <w:rPr>
          <w:rFonts w:ascii="Arial" w:hAnsi="Arial" w:cs="Arial"/>
          <w:sz w:val="24"/>
          <w:szCs w:val="24"/>
        </w:rPr>
        <w:t>Marzo</w:t>
      </w:r>
      <w:r w:rsidR="0096440C" w:rsidRPr="000D2024">
        <w:rPr>
          <w:rFonts w:ascii="Arial" w:hAnsi="Arial" w:cs="Arial"/>
          <w:sz w:val="24"/>
          <w:szCs w:val="24"/>
        </w:rPr>
        <w:t>/2</w:t>
      </w:r>
      <w:r w:rsidR="00176080">
        <w:rPr>
          <w:rFonts w:ascii="Arial" w:hAnsi="Arial" w:cs="Arial"/>
          <w:sz w:val="24"/>
          <w:szCs w:val="24"/>
        </w:rPr>
        <w:t>6</w:t>
      </w:r>
      <w:r w:rsidR="0096440C" w:rsidRPr="000D2024">
        <w:rPr>
          <w:rFonts w:ascii="Arial" w:hAnsi="Arial" w:cs="Arial"/>
          <w:sz w:val="24"/>
          <w:szCs w:val="24"/>
        </w:rPr>
        <w:t xml:space="preserve"> respecto a </w:t>
      </w:r>
      <w:r w:rsidR="004170EE" w:rsidRPr="000D2024">
        <w:rPr>
          <w:rFonts w:ascii="Arial" w:hAnsi="Arial" w:cs="Arial"/>
          <w:sz w:val="24"/>
          <w:szCs w:val="24"/>
        </w:rPr>
        <w:t>Febrero</w:t>
      </w:r>
      <w:r w:rsidR="00C43969" w:rsidRPr="000D2024">
        <w:rPr>
          <w:rFonts w:ascii="Arial" w:hAnsi="Arial" w:cs="Arial"/>
          <w:sz w:val="24"/>
          <w:szCs w:val="24"/>
        </w:rPr>
        <w:t>/2</w:t>
      </w:r>
      <w:r w:rsidR="00176080">
        <w:rPr>
          <w:rFonts w:ascii="Arial" w:hAnsi="Arial" w:cs="Arial"/>
          <w:sz w:val="24"/>
          <w:szCs w:val="24"/>
        </w:rPr>
        <w:t>6</w:t>
      </w:r>
      <w:r w:rsidR="00C43969" w:rsidRPr="000D2024">
        <w:rPr>
          <w:rFonts w:ascii="Arial" w:hAnsi="Arial" w:cs="Arial"/>
          <w:sz w:val="24"/>
          <w:szCs w:val="24"/>
        </w:rPr>
        <w:t>.</w:t>
      </w:r>
    </w:p>
    <w:p w14:paraId="2F1F3D5F" w14:textId="77777777" w:rsidR="00D131E0" w:rsidRPr="000D2024" w:rsidRDefault="00D131E0"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Diferencias de antigüedad:</w:t>
      </w:r>
      <w:r w:rsidR="00DB0095" w:rsidRPr="000D2024">
        <w:rPr>
          <w:rFonts w:ascii="Arial" w:hAnsi="Arial" w:cs="Arial"/>
          <w:sz w:val="24"/>
          <w:szCs w:val="24"/>
        </w:rPr>
        <w:t xml:space="preserve">100% de las diferencias en el concepto antigüedad en </w:t>
      </w:r>
      <w:r w:rsidR="004170EE" w:rsidRPr="000D2024">
        <w:rPr>
          <w:rFonts w:ascii="Arial" w:hAnsi="Arial" w:cs="Arial"/>
          <w:sz w:val="24"/>
          <w:szCs w:val="24"/>
        </w:rPr>
        <w:t>Marzo</w:t>
      </w:r>
      <w:r w:rsidR="00DB0095" w:rsidRPr="000D2024">
        <w:rPr>
          <w:rFonts w:ascii="Arial" w:hAnsi="Arial" w:cs="Arial"/>
          <w:sz w:val="24"/>
          <w:szCs w:val="24"/>
        </w:rPr>
        <w:t>/2</w:t>
      </w:r>
      <w:r w:rsidR="00176080">
        <w:rPr>
          <w:rFonts w:ascii="Arial" w:hAnsi="Arial" w:cs="Arial"/>
          <w:sz w:val="24"/>
          <w:szCs w:val="24"/>
        </w:rPr>
        <w:t>6</w:t>
      </w:r>
      <w:r w:rsidR="00DB0095" w:rsidRPr="000D2024">
        <w:rPr>
          <w:rFonts w:ascii="Arial" w:hAnsi="Arial" w:cs="Arial"/>
          <w:sz w:val="24"/>
          <w:szCs w:val="24"/>
        </w:rPr>
        <w:t xml:space="preserve"> respecto a </w:t>
      </w:r>
      <w:r w:rsidR="004170EE" w:rsidRPr="000D2024">
        <w:rPr>
          <w:rFonts w:ascii="Arial" w:hAnsi="Arial" w:cs="Arial"/>
          <w:sz w:val="24"/>
          <w:szCs w:val="24"/>
        </w:rPr>
        <w:t>Febrero</w:t>
      </w:r>
      <w:r w:rsidR="00DB0095" w:rsidRPr="000D2024">
        <w:rPr>
          <w:rFonts w:ascii="Arial" w:hAnsi="Arial" w:cs="Arial"/>
          <w:sz w:val="24"/>
          <w:szCs w:val="24"/>
        </w:rPr>
        <w:t>/2</w:t>
      </w:r>
      <w:r w:rsidR="00176080">
        <w:rPr>
          <w:rFonts w:ascii="Arial" w:hAnsi="Arial" w:cs="Arial"/>
          <w:sz w:val="24"/>
          <w:szCs w:val="24"/>
        </w:rPr>
        <w:t>6</w:t>
      </w:r>
      <w:r w:rsidR="00DB0095" w:rsidRPr="000D2024">
        <w:rPr>
          <w:rFonts w:ascii="Arial" w:hAnsi="Arial" w:cs="Arial"/>
          <w:sz w:val="24"/>
          <w:szCs w:val="24"/>
        </w:rPr>
        <w:t>.</w:t>
      </w:r>
    </w:p>
    <w:p w14:paraId="5C8230BD" w14:textId="77777777" w:rsidR="00C546AB" w:rsidRPr="000D2024" w:rsidRDefault="00974CA7"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Licencias Médicas no autorizadas y de Largo Tratamiento</w:t>
      </w:r>
      <w:r w:rsidR="00C546AB" w:rsidRPr="000D2024">
        <w:rPr>
          <w:rFonts w:ascii="Arial" w:hAnsi="Arial" w:cs="Arial"/>
          <w:sz w:val="24"/>
          <w:szCs w:val="24"/>
        </w:rPr>
        <w:t xml:space="preserve">. </w:t>
      </w:r>
      <w:r w:rsidR="002F1858">
        <w:rPr>
          <w:rFonts w:ascii="Arial" w:hAnsi="Arial" w:cs="Arial"/>
          <w:sz w:val="24"/>
          <w:szCs w:val="24"/>
        </w:rPr>
        <w:t xml:space="preserve">Periodo Ene/25 a Jun/26: </w:t>
      </w:r>
      <w:r w:rsidRPr="000D2024">
        <w:rPr>
          <w:rFonts w:ascii="Arial" w:hAnsi="Arial" w:cs="Arial"/>
          <w:sz w:val="24"/>
          <w:szCs w:val="24"/>
        </w:rPr>
        <w:t xml:space="preserve">100% de las Licencias No </w:t>
      </w:r>
      <w:r w:rsidR="00B0363D" w:rsidRPr="000D2024">
        <w:rPr>
          <w:rFonts w:ascii="Arial" w:hAnsi="Arial" w:cs="Arial"/>
          <w:sz w:val="24"/>
          <w:szCs w:val="24"/>
        </w:rPr>
        <w:t xml:space="preserve">Autorizadas </w:t>
      </w:r>
      <w:r w:rsidR="00176080">
        <w:rPr>
          <w:rFonts w:ascii="Arial" w:hAnsi="Arial" w:cs="Arial"/>
          <w:sz w:val="24"/>
          <w:szCs w:val="24"/>
        </w:rPr>
        <w:t>(</w:t>
      </w:r>
      <w:r w:rsidR="002F1858">
        <w:rPr>
          <w:rFonts w:ascii="Arial" w:hAnsi="Arial" w:cs="Arial"/>
          <w:sz w:val="24"/>
          <w:szCs w:val="24"/>
        </w:rPr>
        <w:t xml:space="preserve">2025: </w:t>
      </w:r>
      <w:r w:rsidR="002F1858" w:rsidRPr="002F1858">
        <w:rPr>
          <w:rFonts w:ascii="Arial" w:hAnsi="Arial" w:cs="Arial"/>
          <w:sz w:val="24"/>
          <w:szCs w:val="24"/>
        </w:rPr>
        <w:t xml:space="preserve">93 </w:t>
      </w:r>
      <w:r w:rsidR="00E7635D" w:rsidRPr="000D2024">
        <w:rPr>
          <w:rFonts w:ascii="Arial" w:hAnsi="Arial" w:cs="Arial"/>
          <w:sz w:val="24"/>
          <w:szCs w:val="24"/>
        </w:rPr>
        <w:t>casos</w:t>
      </w:r>
      <w:r w:rsidR="002F1858">
        <w:rPr>
          <w:rFonts w:ascii="Arial" w:hAnsi="Arial" w:cs="Arial"/>
          <w:sz w:val="24"/>
          <w:szCs w:val="24"/>
        </w:rPr>
        <w:t xml:space="preserve"> y 2026: 89 casos</w:t>
      </w:r>
      <w:r w:rsidR="00E7635D" w:rsidRPr="000D2024">
        <w:rPr>
          <w:rFonts w:ascii="Arial" w:hAnsi="Arial" w:cs="Arial"/>
          <w:sz w:val="24"/>
          <w:szCs w:val="24"/>
        </w:rPr>
        <w:t>)</w:t>
      </w:r>
      <w:r w:rsidR="002F1858">
        <w:rPr>
          <w:rFonts w:ascii="Arial" w:hAnsi="Arial" w:cs="Arial"/>
          <w:sz w:val="24"/>
          <w:szCs w:val="24"/>
        </w:rPr>
        <w:t xml:space="preserve">; </w:t>
      </w:r>
      <w:r w:rsidR="00C546AB" w:rsidRPr="000D2024">
        <w:rPr>
          <w:rFonts w:ascii="Arial" w:hAnsi="Arial" w:cs="Arial"/>
          <w:sz w:val="24"/>
          <w:szCs w:val="24"/>
        </w:rPr>
        <w:t>100% de Lice</w:t>
      </w:r>
      <w:r w:rsidR="00E7635D" w:rsidRPr="000D2024">
        <w:rPr>
          <w:rFonts w:ascii="Arial" w:hAnsi="Arial" w:cs="Arial"/>
          <w:sz w:val="24"/>
          <w:szCs w:val="24"/>
        </w:rPr>
        <w:t>ncias por Largo Tratamiento (</w:t>
      </w:r>
      <w:r w:rsidR="002F1858" w:rsidRPr="002F1858">
        <w:rPr>
          <w:rFonts w:ascii="Arial" w:hAnsi="Arial" w:cs="Arial"/>
          <w:sz w:val="24"/>
          <w:szCs w:val="24"/>
        </w:rPr>
        <w:t>179</w:t>
      </w:r>
      <w:r w:rsidR="00C546AB" w:rsidRPr="000D2024">
        <w:rPr>
          <w:rFonts w:ascii="Arial" w:hAnsi="Arial" w:cs="Arial"/>
          <w:sz w:val="24"/>
          <w:szCs w:val="24"/>
        </w:rPr>
        <w:t xml:space="preserve"> casos).</w:t>
      </w:r>
    </w:p>
    <w:p w14:paraId="0994AA97" w14:textId="77777777" w:rsidR="001D1A37" w:rsidRPr="000D2024" w:rsidRDefault="001D1A37"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Adicional por Título:</w:t>
      </w:r>
      <w:r w:rsidR="00925A42" w:rsidRPr="000D2024">
        <w:rPr>
          <w:rFonts w:ascii="Arial" w:hAnsi="Arial" w:cs="Arial"/>
          <w:sz w:val="24"/>
          <w:szCs w:val="24"/>
        </w:rPr>
        <w:t xml:space="preserve"> Se analizó el </w:t>
      </w:r>
      <w:r w:rsidR="00206296">
        <w:rPr>
          <w:rFonts w:ascii="Arial" w:hAnsi="Arial" w:cs="Arial"/>
          <w:sz w:val="24"/>
          <w:szCs w:val="24"/>
        </w:rPr>
        <w:t>80</w:t>
      </w:r>
      <w:r w:rsidR="00925A42" w:rsidRPr="000D2024">
        <w:rPr>
          <w:rFonts w:ascii="Arial" w:hAnsi="Arial" w:cs="Arial"/>
          <w:sz w:val="24"/>
          <w:szCs w:val="24"/>
        </w:rPr>
        <w:t xml:space="preserve">% </w:t>
      </w:r>
      <w:r w:rsidR="00925A42" w:rsidRPr="00206296">
        <w:rPr>
          <w:rFonts w:ascii="Arial" w:hAnsi="Arial" w:cs="Arial"/>
          <w:sz w:val="24"/>
          <w:szCs w:val="24"/>
        </w:rPr>
        <w:t>(</w:t>
      </w:r>
      <w:r w:rsidR="00206296" w:rsidRPr="00206296">
        <w:rPr>
          <w:rFonts w:ascii="Arial" w:hAnsi="Arial" w:cs="Arial"/>
          <w:sz w:val="24"/>
          <w:szCs w:val="24"/>
        </w:rPr>
        <w:t>49</w:t>
      </w:r>
      <w:r w:rsidR="00925A42" w:rsidRPr="00206296">
        <w:rPr>
          <w:rFonts w:ascii="Arial" w:hAnsi="Arial" w:cs="Arial"/>
          <w:sz w:val="24"/>
          <w:szCs w:val="24"/>
        </w:rPr>
        <w:t xml:space="preserve"> de </w:t>
      </w:r>
      <w:r w:rsidR="00206296">
        <w:rPr>
          <w:rFonts w:ascii="Arial" w:hAnsi="Arial" w:cs="Arial"/>
          <w:sz w:val="24"/>
          <w:szCs w:val="24"/>
        </w:rPr>
        <w:t>61</w:t>
      </w:r>
      <w:r w:rsidR="00925A42" w:rsidRPr="000D2024">
        <w:rPr>
          <w:rFonts w:ascii="Arial" w:hAnsi="Arial" w:cs="Arial"/>
          <w:sz w:val="24"/>
          <w:szCs w:val="24"/>
        </w:rPr>
        <w:t>) de los solicitados por los agentes no docentes en 202</w:t>
      </w:r>
      <w:r w:rsidR="00176080">
        <w:rPr>
          <w:rFonts w:ascii="Arial" w:hAnsi="Arial" w:cs="Arial"/>
          <w:sz w:val="24"/>
          <w:szCs w:val="24"/>
        </w:rPr>
        <w:t>5</w:t>
      </w:r>
      <w:r w:rsidR="00925A42" w:rsidRPr="000D2024">
        <w:rPr>
          <w:rFonts w:ascii="Arial" w:hAnsi="Arial" w:cs="Arial"/>
          <w:sz w:val="24"/>
          <w:szCs w:val="24"/>
        </w:rPr>
        <w:t>.</w:t>
      </w:r>
    </w:p>
    <w:p w14:paraId="276113DC" w14:textId="77777777" w:rsidR="000D2024" w:rsidRDefault="00FE3A89"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Legajos:</w:t>
      </w:r>
      <w:r w:rsidR="008B2A2D" w:rsidRPr="000D2024">
        <w:rPr>
          <w:rFonts w:ascii="Arial" w:hAnsi="Arial" w:cs="Arial"/>
          <w:sz w:val="24"/>
          <w:szCs w:val="24"/>
        </w:rPr>
        <w:t xml:space="preserve"> Se verific</w:t>
      </w:r>
      <w:r w:rsidR="00ED1B22" w:rsidRPr="000D2024">
        <w:rPr>
          <w:rFonts w:ascii="Arial" w:hAnsi="Arial" w:cs="Arial"/>
          <w:sz w:val="24"/>
          <w:szCs w:val="24"/>
        </w:rPr>
        <w:t>o</w:t>
      </w:r>
      <w:r w:rsidR="008B2A2D" w:rsidRPr="000D2024">
        <w:rPr>
          <w:rFonts w:ascii="Arial" w:hAnsi="Arial" w:cs="Arial"/>
          <w:sz w:val="24"/>
          <w:szCs w:val="24"/>
        </w:rPr>
        <w:t xml:space="preserve"> en Rectorado, </w:t>
      </w:r>
      <w:r w:rsidR="00732C90">
        <w:rPr>
          <w:rFonts w:ascii="Arial" w:hAnsi="Arial" w:cs="Arial"/>
          <w:sz w:val="24"/>
          <w:szCs w:val="24"/>
        </w:rPr>
        <w:t>20</w:t>
      </w:r>
      <w:r w:rsidR="00B32253" w:rsidRPr="000D2024">
        <w:rPr>
          <w:rFonts w:ascii="Arial" w:hAnsi="Arial" w:cs="Arial"/>
          <w:sz w:val="24"/>
          <w:szCs w:val="24"/>
        </w:rPr>
        <w:t xml:space="preserve"> legajo</w:t>
      </w:r>
      <w:r w:rsidR="00732C90">
        <w:rPr>
          <w:rFonts w:ascii="Arial" w:hAnsi="Arial" w:cs="Arial"/>
          <w:sz w:val="24"/>
          <w:szCs w:val="24"/>
        </w:rPr>
        <w:t>s</w:t>
      </w:r>
      <w:r w:rsidR="00B32253" w:rsidRPr="000D2024">
        <w:rPr>
          <w:rFonts w:ascii="Arial" w:hAnsi="Arial" w:cs="Arial"/>
          <w:sz w:val="24"/>
          <w:szCs w:val="24"/>
        </w:rPr>
        <w:t xml:space="preserve"> de ingresante</w:t>
      </w:r>
      <w:r w:rsidR="00732C90">
        <w:rPr>
          <w:rFonts w:ascii="Arial" w:hAnsi="Arial" w:cs="Arial"/>
          <w:sz w:val="24"/>
          <w:szCs w:val="24"/>
        </w:rPr>
        <w:t>s</w:t>
      </w:r>
      <w:r w:rsidR="005D6610">
        <w:rPr>
          <w:rFonts w:ascii="Arial" w:hAnsi="Arial" w:cs="Arial"/>
          <w:sz w:val="24"/>
          <w:szCs w:val="24"/>
        </w:rPr>
        <w:t xml:space="preserve">2025 </w:t>
      </w:r>
      <w:r w:rsidR="005D6610" w:rsidRPr="000D2024">
        <w:rPr>
          <w:rFonts w:ascii="Arial" w:hAnsi="Arial" w:cs="Arial"/>
          <w:sz w:val="24"/>
          <w:szCs w:val="24"/>
        </w:rPr>
        <w:t>representativo</w:t>
      </w:r>
      <w:r w:rsidR="00206296">
        <w:rPr>
          <w:rFonts w:ascii="Arial" w:hAnsi="Arial" w:cs="Arial"/>
          <w:sz w:val="24"/>
          <w:szCs w:val="24"/>
        </w:rPr>
        <w:t xml:space="preserve">s </w:t>
      </w:r>
      <w:r w:rsidR="008B2A2D" w:rsidRPr="005D6610">
        <w:rPr>
          <w:rFonts w:ascii="Arial" w:hAnsi="Arial" w:cs="Arial"/>
          <w:sz w:val="24"/>
          <w:szCs w:val="24"/>
        </w:rPr>
        <w:t xml:space="preserve">del </w:t>
      </w:r>
      <w:r w:rsidR="00ED1B22" w:rsidRPr="005D6610">
        <w:rPr>
          <w:rFonts w:ascii="Arial" w:hAnsi="Arial" w:cs="Arial"/>
          <w:sz w:val="24"/>
          <w:szCs w:val="24"/>
        </w:rPr>
        <w:t>1</w:t>
      </w:r>
      <w:r w:rsidR="00732C90" w:rsidRPr="005D6610">
        <w:rPr>
          <w:rFonts w:ascii="Arial" w:hAnsi="Arial" w:cs="Arial"/>
          <w:sz w:val="24"/>
          <w:szCs w:val="24"/>
        </w:rPr>
        <w:t>4</w:t>
      </w:r>
      <w:r w:rsidR="00B33541" w:rsidRPr="005D6610">
        <w:rPr>
          <w:rFonts w:ascii="Arial" w:hAnsi="Arial" w:cs="Arial"/>
          <w:sz w:val="24"/>
          <w:szCs w:val="24"/>
        </w:rPr>
        <w:t>%,</w:t>
      </w:r>
      <w:r w:rsidR="00B33541">
        <w:rPr>
          <w:rFonts w:ascii="Arial" w:hAnsi="Arial" w:cs="Arial"/>
          <w:sz w:val="24"/>
          <w:szCs w:val="24"/>
        </w:rPr>
        <w:t xml:space="preserve"> y </w:t>
      </w:r>
      <w:r w:rsidR="00732C90">
        <w:rPr>
          <w:rFonts w:ascii="Arial" w:hAnsi="Arial" w:cs="Arial"/>
          <w:sz w:val="24"/>
          <w:szCs w:val="24"/>
        </w:rPr>
        <w:t>8</w:t>
      </w:r>
      <w:r w:rsidR="00B32253" w:rsidRPr="000D2024">
        <w:rPr>
          <w:rFonts w:ascii="Arial" w:hAnsi="Arial" w:cs="Arial"/>
          <w:sz w:val="24"/>
          <w:szCs w:val="24"/>
        </w:rPr>
        <w:t xml:space="preserve"> cambios de situación de revista </w:t>
      </w:r>
      <w:r w:rsidR="008B2A2D" w:rsidRPr="000D2024">
        <w:rPr>
          <w:rFonts w:ascii="Arial" w:hAnsi="Arial" w:cs="Arial"/>
          <w:sz w:val="24"/>
          <w:szCs w:val="24"/>
        </w:rPr>
        <w:t>del último trimestre 202</w:t>
      </w:r>
      <w:r w:rsidR="00732C90">
        <w:rPr>
          <w:rFonts w:ascii="Arial" w:hAnsi="Arial" w:cs="Arial"/>
          <w:sz w:val="24"/>
          <w:szCs w:val="24"/>
        </w:rPr>
        <w:t>5</w:t>
      </w:r>
      <w:r w:rsidR="008B2A2D" w:rsidRPr="000D2024">
        <w:rPr>
          <w:rFonts w:ascii="Arial" w:hAnsi="Arial" w:cs="Arial"/>
          <w:sz w:val="24"/>
          <w:szCs w:val="24"/>
        </w:rPr>
        <w:t xml:space="preserve"> de un universo de </w:t>
      </w:r>
      <w:r w:rsidR="00732C90">
        <w:rPr>
          <w:rFonts w:ascii="Arial" w:hAnsi="Arial" w:cs="Arial"/>
          <w:sz w:val="24"/>
          <w:szCs w:val="24"/>
        </w:rPr>
        <w:t>54</w:t>
      </w:r>
      <w:r w:rsidR="008B2A2D" w:rsidRPr="000D2024">
        <w:rPr>
          <w:rFonts w:ascii="Arial" w:hAnsi="Arial" w:cs="Arial"/>
          <w:sz w:val="24"/>
          <w:szCs w:val="24"/>
        </w:rPr>
        <w:t xml:space="preserve"> (1</w:t>
      </w:r>
      <w:r w:rsidR="00ED1B22" w:rsidRPr="000D2024">
        <w:rPr>
          <w:rFonts w:ascii="Arial" w:hAnsi="Arial" w:cs="Arial"/>
          <w:sz w:val="24"/>
          <w:szCs w:val="24"/>
        </w:rPr>
        <w:t>5</w:t>
      </w:r>
      <w:r w:rsidR="001749EF" w:rsidRPr="000D2024">
        <w:rPr>
          <w:rFonts w:ascii="Arial" w:hAnsi="Arial" w:cs="Arial"/>
          <w:sz w:val="24"/>
          <w:szCs w:val="24"/>
        </w:rPr>
        <w:t>%)</w:t>
      </w:r>
      <w:r w:rsidR="00B32253" w:rsidRPr="000D2024">
        <w:rPr>
          <w:rFonts w:ascii="Arial" w:hAnsi="Arial" w:cs="Arial"/>
          <w:sz w:val="24"/>
          <w:szCs w:val="24"/>
        </w:rPr>
        <w:t>.</w:t>
      </w:r>
    </w:p>
    <w:p w14:paraId="5243B0D1" w14:textId="77777777" w:rsidR="000D2024" w:rsidRPr="000D2024" w:rsidRDefault="000D2024" w:rsidP="007A41B9">
      <w:pPr>
        <w:pStyle w:val="Prrafodelista"/>
        <w:numPr>
          <w:ilvl w:val="0"/>
          <w:numId w:val="21"/>
        </w:numPr>
        <w:spacing w:line="240" w:lineRule="auto"/>
        <w:ind w:left="567" w:hanging="283"/>
        <w:contextualSpacing w:val="0"/>
        <w:rPr>
          <w:rFonts w:ascii="Arial" w:hAnsi="Arial" w:cs="Arial"/>
          <w:sz w:val="24"/>
          <w:szCs w:val="24"/>
        </w:rPr>
      </w:pPr>
      <w:r w:rsidRPr="000D2024">
        <w:rPr>
          <w:rFonts w:ascii="Arial" w:hAnsi="Arial" w:cs="Arial"/>
          <w:b/>
          <w:sz w:val="24"/>
          <w:szCs w:val="24"/>
        </w:rPr>
        <w:t xml:space="preserve">Usuarios y Perfiles </w:t>
      </w:r>
      <w:r>
        <w:rPr>
          <w:rFonts w:ascii="Arial" w:hAnsi="Arial" w:cs="Arial"/>
          <w:b/>
          <w:sz w:val="24"/>
          <w:szCs w:val="24"/>
        </w:rPr>
        <w:t xml:space="preserve">en </w:t>
      </w:r>
      <w:r w:rsidRPr="000D2024">
        <w:rPr>
          <w:rFonts w:ascii="Arial" w:hAnsi="Arial" w:cs="Arial"/>
          <w:b/>
          <w:sz w:val="24"/>
          <w:szCs w:val="24"/>
        </w:rPr>
        <w:t>SIU Mapuche:</w:t>
      </w:r>
      <w:r w:rsidRPr="000D2024">
        <w:rPr>
          <w:rFonts w:ascii="Arial" w:hAnsi="Arial" w:cs="Arial"/>
          <w:sz w:val="24"/>
          <w:szCs w:val="24"/>
        </w:rPr>
        <w:t xml:space="preserve"> 100% (1</w:t>
      </w:r>
      <w:r w:rsidR="00732C90">
        <w:rPr>
          <w:rFonts w:ascii="Arial" w:hAnsi="Arial" w:cs="Arial"/>
          <w:sz w:val="24"/>
          <w:szCs w:val="24"/>
        </w:rPr>
        <w:t>3</w:t>
      </w:r>
      <w:r w:rsidRPr="000D2024">
        <w:rPr>
          <w:rFonts w:ascii="Arial" w:hAnsi="Arial" w:cs="Arial"/>
          <w:sz w:val="24"/>
          <w:szCs w:val="24"/>
        </w:rPr>
        <w:t>6</w:t>
      </w:r>
      <w:r>
        <w:rPr>
          <w:rFonts w:ascii="Arial" w:hAnsi="Arial" w:cs="Arial"/>
          <w:sz w:val="24"/>
          <w:szCs w:val="24"/>
        </w:rPr>
        <w:t xml:space="preserve"> usuarios y perfil asociado</w:t>
      </w:r>
      <w:r w:rsidRPr="000D2024">
        <w:rPr>
          <w:rFonts w:ascii="Arial" w:hAnsi="Arial" w:cs="Arial"/>
          <w:sz w:val="24"/>
          <w:szCs w:val="24"/>
        </w:rPr>
        <w:t xml:space="preserve">) al mes de </w:t>
      </w:r>
      <w:r w:rsidR="00732C90">
        <w:rPr>
          <w:rFonts w:ascii="Arial" w:hAnsi="Arial" w:cs="Arial"/>
          <w:sz w:val="24"/>
          <w:szCs w:val="24"/>
        </w:rPr>
        <w:t>Abril</w:t>
      </w:r>
      <w:r w:rsidRPr="000D2024">
        <w:rPr>
          <w:rFonts w:ascii="Arial" w:hAnsi="Arial" w:cs="Arial"/>
          <w:sz w:val="24"/>
          <w:szCs w:val="24"/>
        </w:rPr>
        <w:t xml:space="preserve"> de 202</w:t>
      </w:r>
      <w:r w:rsidR="00732C90">
        <w:rPr>
          <w:rFonts w:ascii="Arial" w:hAnsi="Arial" w:cs="Arial"/>
          <w:sz w:val="24"/>
          <w:szCs w:val="24"/>
        </w:rPr>
        <w:t>6</w:t>
      </w:r>
      <w:r w:rsidRPr="000D2024">
        <w:rPr>
          <w:rFonts w:ascii="Arial" w:hAnsi="Arial" w:cs="Arial"/>
          <w:sz w:val="24"/>
          <w:szCs w:val="24"/>
        </w:rPr>
        <w:t xml:space="preserve">. </w:t>
      </w:r>
    </w:p>
    <w:p w14:paraId="09E33039" w14:textId="77777777" w:rsidR="00FE3A89" w:rsidRPr="002E7D41" w:rsidRDefault="00FE3A89" w:rsidP="007A41B9">
      <w:pPr>
        <w:pStyle w:val="Prrafodelista"/>
        <w:spacing w:line="240" w:lineRule="auto"/>
        <w:ind w:left="284"/>
        <w:contextualSpacing w:val="0"/>
        <w:rPr>
          <w:rFonts w:ascii="Arial" w:hAnsi="Arial" w:cs="Arial"/>
          <w:sz w:val="16"/>
          <w:szCs w:val="16"/>
        </w:rPr>
      </w:pPr>
    </w:p>
    <w:p w14:paraId="6BBDBC91" w14:textId="77777777" w:rsidR="00FE3A89" w:rsidRPr="000D2024" w:rsidRDefault="00FE3A89" w:rsidP="00A74455">
      <w:pPr>
        <w:spacing w:line="240" w:lineRule="auto"/>
        <w:ind w:firstLine="567"/>
        <w:rPr>
          <w:rFonts w:ascii="Arial" w:hAnsi="Arial" w:cs="Arial"/>
          <w:sz w:val="24"/>
          <w:szCs w:val="24"/>
        </w:rPr>
      </w:pPr>
      <w:r w:rsidRPr="000D2024">
        <w:rPr>
          <w:rFonts w:ascii="Arial" w:hAnsi="Arial" w:cs="Arial"/>
          <w:sz w:val="24"/>
          <w:szCs w:val="24"/>
        </w:rPr>
        <w:t>Las tareas se lle</w:t>
      </w:r>
      <w:r w:rsidR="005958E3" w:rsidRPr="000D2024">
        <w:rPr>
          <w:rFonts w:ascii="Arial" w:hAnsi="Arial" w:cs="Arial"/>
          <w:sz w:val="24"/>
          <w:szCs w:val="24"/>
        </w:rPr>
        <w:t xml:space="preserve">varon a cabo entre el </w:t>
      </w:r>
      <w:r w:rsidR="00A81DF1" w:rsidRPr="000D2024">
        <w:rPr>
          <w:rFonts w:ascii="Arial" w:hAnsi="Arial" w:cs="Arial"/>
          <w:sz w:val="24"/>
          <w:szCs w:val="24"/>
        </w:rPr>
        <w:t>0</w:t>
      </w:r>
      <w:r w:rsidR="00732C90">
        <w:rPr>
          <w:rFonts w:ascii="Arial" w:hAnsi="Arial" w:cs="Arial"/>
          <w:sz w:val="24"/>
          <w:szCs w:val="24"/>
        </w:rPr>
        <w:t>6</w:t>
      </w:r>
      <w:r w:rsidR="005958E3" w:rsidRPr="000D2024">
        <w:rPr>
          <w:rFonts w:ascii="Arial" w:hAnsi="Arial" w:cs="Arial"/>
          <w:sz w:val="24"/>
          <w:szCs w:val="24"/>
        </w:rPr>
        <w:t>/04/202</w:t>
      </w:r>
      <w:r w:rsidR="00732C90">
        <w:rPr>
          <w:rFonts w:ascii="Arial" w:hAnsi="Arial" w:cs="Arial"/>
          <w:sz w:val="24"/>
          <w:szCs w:val="24"/>
        </w:rPr>
        <w:t>6</w:t>
      </w:r>
      <w:r w:rsidRPr="000D2024">
        <w:rPr>
          <w:rFonts w:ascii="Arial" w:hAnsi="Arial" w:cs="Arial"/>
          <w:sz w:val="24"/>
          <w:szCs w:val="24"/>
        </w:rPr>
        <w:t xml:space="preserve"> y </w:t>
      </w:r>
      <w:r w:rsidR="00925A42" w:rsidRPr="000D2024">
        <w:rPr>
          <w:rFonts w:ascii="Arial" w:hAnsi="Arial" w:cs="Arial"/>
          <w:sz w:val="24"/>
          <w:szCs w:val="24"/>
        </w:rPr>
        <w:t xml:space="preserve">el </w:t>
      </w:r>
      <w:r w:rsidR="00D45CA9" w:rsidRPr="00D45CA9">
        <w:rPr>
          <w:rFonts w:ascii="Arial" w:hAnsi="Arial" w:cs="Arial"/>
          <w:sz w:val="24"/>
          <w:szCs w:val="24"/>
        </w:rPr>
        <w:t>0</w:t>
      </w:r>
      <w:r w:rsidR="00BE60B4">
        <w:rPr>
          <w:rFonts w:ascii="Arial" w:hAnsi="Arial" w:cs="Arial"/>
          <w:sz w:val="24"/>
          <w:szCs w:val="24"/>
        </w:rPr>
        <w:t>1</w:t>
      </w:r>
      <w:r w:rsidRPr="00D45CA9">
        <w:rPr>
          <w:rFonts w:ascii="Arial" w:hAnsi="Arial" w:cs="Arial"/>
          <w:sz w:val="24"/>
          <w:szCs w:val="24"/>
        </w:rPr>
        <w:t>/</w:t>
      </w:r>
      <w:r w:rsidR="00925A42" w:rsidRPr="00D45CA9">
        <w:rPr>
          <w:rFonts w:ascii="Arial" w:hAnsi="Arial" w:cs="Arial"/>
          <w:sz w:val="24"/>
          <w:szCs w:val="24"/>
        </w:rPr>
        <w:t>0</w:t>
      </w:r>
      <w:r w:rsidR="00D45CA9" w:rsidRPr="00D45CA9">
        <w:rPr>
          <w:rFonts w:ascii="Arial" w:hAnsi="Arial" w:cs="Arial"/>
          <w:sz w:val="24"/>
          <w:szCs w:val="24"/>
        </w:rPr>
        <w:t>7</w:t>
      </w:r>
      <w:r w:rsidRPr="00D45CA9">
        <w:rPr>
          <w:rFonts w:ascii="Arial" w:hAnsi="Arial" w:cs="Arial"/>
          <w:sz w:val="24"/>
          <w:szCs w:val="24"/>
        </w:rPr>
        <w:t>/202</w:t>
      </w:r>
      <w:r w:rsidR="00732C90" w:rsidRPr="00D45CA9">
        <w:rPr>
          <w:rFonts w:ascii="Arial" w:hAnsi="Arial" w:cs="Arial"/>
          <w:sz w:val="24"/>
          <w:szCs w:val="24"/>
        </w:rPr>
        <w:t>6</w:t>
      </w:r>
      <w:r w:rsidRPr="00D45CA9">
        <w:rPr>
          <w:rFonts w:ascii="Arial" w:hAnsi="Arial" w:cs="Arial"/>
          <w:sz w:val="24"/>
          <w:szCs w:val="24"/>
        </w:rPr>
        <w:t>.</w:t>
      </w:r>
    </w:p>
    <w:p w14:paraId="68F7F9EA" w14:textId="77777777" w:rsidR="00FE3A89" w:rsidRPr="002E7D41" w:rsidRDefault="00FE3A89" w:rsidP="002E7D41">
      <w:pPr>
        <w:spacing w:line="240" w:lineRule="auto"/>
        <w:ind w:firstLine="284"/>
        <w:rPr>
          <w:rFonts w:ascii="Arial" w:hAnsi="Arial" w:cs="Arial"/>
          <w:sz w:val="16"/>
          <w:szCs w:val="16"/>
        </w:rPr>
      </w:pPr>
    </w:p>
    <w:p w14:paraId="0C3B6DF0" w14:textId="77777777" w:rsidR="00232544" w:rsidRPr="00232544" w:rsidRDefault="00232544" w:rsidP="007A41B9">
      <w:pPr>
        <w:pStyle w:val="Sangradetextonormal"/>
        <w:numPr>
          <w:ilvl w:val="0"/>
          <w:numId w:val="7"/>
        </w:numPr>
        <w:spacing w:after="0" w:line="240" w:lineRule="auto"/>
        <w:ind w:left="284" w:hanging="284"/>
        <w:rPr>
          <w:rFonts w:ascii="Arial" w:hAnsi="Arial" w:cs="Arial"/>
          <w:b/>
          <w:sz w:val="24"/>
          <w:szCs w:val="24"/>
          <w:u w:val="single"/>
        </w:rPr>
      </w:pPr>
      <w:r w:rsidRPr="00232544">
        <w:rPr>
          <w:rFonts w:ascii="Arial" w:hAnsi="Arial" w:cs="Arial"/>
          <w:b/>
          <w:sz w:val="24"/>
          <w:szCs w:val="24"/>
          <w:u w:val="single"/>
        </w:rPr>
        <w:t>MARCO DE REFERENCIA</w:t>
      </w:r>
    </w:p>
    <w:p w14:paraId="5EF54130" w14:textId="77777777" w:rsidR="00232544" w:rsidRPr="00232544" w:rsidRDefault="00232544" w:rsidP="007A41B9">
      <w:pPr>
        <w:spacing w:line="240" w:lineRule="auto"/>
        <w:rPr>
          <w:rFonts w:ascii="Arial" w:hAnsi="Arial" w:cs="Arial"/>
          <w:sz w:val="24"/>
          <w:szCs w:val="24"/>
          <w:highlight w:val="yellow"/>
        </w:rPr>
      </w:pPr>
    </w:p>
    <w:p w14:paraId="01D2C6B4" w14:textId="77777777" w:rsidR="00EC1BA1" w:rsidRDefault="00CD2825" w:rsidP="002E5706">
      <w:pPr>
        <w:spacing w:line="240" w:lineRule="auto"/>
        <w:ind w:firstLine="567"/>
        <w:rPr>
          <w:rFonts w:ascii="Arial" w:hAnsi="Arial" w:cs="Arial"/>
          <w:sz w:val="24"/>
          <w:szCs w:val="24"/>
          <w:lang w:val="es-MX"/>
        </w:rPr>
      </w:pPr>
      <w:r w:rsidRPr="00654D95">
        <w:rPr>
          <w:rFonts w:ascii="Arial" w:hAnsi="Arial" w:cs="Arial"/>
          <w:sz w:val="24"/>
          <w:szCs w:val="24"/>
          <w:lang w:val="es-MX"/>
        </w:rPr>
        <w:t>El proyecto Capital Humano comprende el desempeño de la Dir</w:t>
      </w:r>
      <w:r>
        <w:rPr>
          <w:rFonts w:ascii="Arial" w:hAnsi="Arial" w:cs="Arial"/>
          <w:sz w:val="24"/>
          <w:szCs w:val="24"/>
          <w:lang w:val="es-MX"/>
        </w:rPr>
        <w:t>ección</w:t>
      </w:r>
      <w:r w:rsidRPr="00654D95">
        <w:rPr>
          <w:rFonts w:ascii="Arial" w:hAnsi="Arial" w:cs="Arial"/>
          <w:sz w:val="24"/>
          <w:szCs w:val="24"/>
          <w:lang w:val="es-MX"/>
        </w:rPr>
        <w:t xml:space="preserve"> de Recursos Humanos en sus distintos sectores</w:t>
      </w:r>
      <w:r w:rsidR="00B33541">
        <w:rPr>
          <w:rFonts w:ascii="Arial" w:hAnsi="Arial" w:cs="Arial"/>
          <w:sz w:val="24"/>
          <w:szCs w:val="24"/>
          <w:lang w:val="es-MX"/>
        </w:rPr>
        <w:t xml:space="preserve">, controlándose </w:t>
      </w:r>
      <w:r w:rsidRPr="00654D95">
        <w:rPr>
          <w:rFonts w:ascii="Arial" w:hAnsi="Arial" w:cs="Arial"/>
          <w:sz w:val="24"/>
          <w:szCs w:val="24"/>
          <w:lang w:val="es-MX"/>
        </w:rPr>
        <w:t xml:space="preserve">los diversos </w:t>
      </w:r>
      <w:r w:rsidRPr="002F1858">
        <w:rPr>
          <w:rFonts w:ascii="Arial" w:hAnsi="Arial" w:cs="Arial"/>
          <w:sz w:val="24"/>
          <w:szCs w:val="24"/>
          <w:lang w:val="es-MX"/>
        </w:rPr>
        <w:t>aspectos que inciden en los haberes del personal.</w:t>
      </w:r>
    </w:p>
    <w:p w14:paraId="0E1D88F6" w14:textId="6BDC821D" w:rsidR="00CD2825" w:rsidRPr="00654D95" w:rsidRDefault="00CD2825" w:rsidP="002E5706">
      <w:pPr>
        <w:spacing w:line="240" w:lineRule="auto"/>
        <w:ind w:firstLine="567"/>
        <w:rPr>
          <w:rFonts w:ascii="Arial" w:hAnsi="Arial" w:cs="Arial"/>
          <w:sz w:val="24"/>
          <w:szCs w:val="24"/>
          <w:lang w:val="es-MX"/>
        </w:rPr>
      </w:pPr>
      <w:r w:rsidRPr="00B85634">
        <w:rPr>
          <w:rFonts w:ascii="Arial" w:hAnsi="Arial" w:cs="Arial"/>
          <w:sz w:val="24"/>
          <w:szCs w:val="24"/>
          <w:lang w:val="es-MX"/>
        </w:rPr>
        <w:t>Allí se procesan: el cómputo de antigüedades, cálculo de retroactivos, retención de impuesto a las ganancias, compensaciones sobre Lic. Anual no Usufructuada, cumplimentación de legajos,</w:t>
      </w:r>
      <w:r w:rsidR="004D29C5">
        <w:rPr>
          <w:rFonts w:ascii="Arial" w:hAnsi="Arial" w:cs="Arial"/>
          <w:sz w:val="24"/>
          <w:szCs w:val="24"/>
          <w:lang w:val="es-MX"/>
        </w:rPr>
        <w:t xml:space="preserve"> </w:t>
      </w:r>
      <w:r w:rsidR="00B85634" w:rsidRPr="00B85634">
        <w:rPr>
          <w:rFonts w:ascii="Arial" w:hAnsi="Arial" w:cs="Arial"/>
          <w:sz w:val="24"/>
          <w:szCs w:val="24"/>
          <w:lang w:val="es-MX"/>
        </w:rPr>
        <w:t xml:space="preserve">solicitud de reintegros a la ART, </w:t>
      </w:r>
      <w:r w:rsidR="00EC1BA1" w:rsidRPr="00B85634">
        <w:rPr>
          <w:rFonts w:ascii="Arial" w:hAnsi="Arial" w:cs="Arial"/>
          <w:sz w:val="24"/>
          <w:szCs w:val="24"/>
          <w:lang w:val="es-MX"/>
        </w:rPr>
        <w:t>adicional por título</w:t>
      </w:r>
      <w:r w:rsidR="00B85634" w:rsidRPr="00B85634">
        <w:rPr>
          <w:rFonts w:ascii="Arial" w:hAnsi="Arial" w:cs="Arial"/>
          <w:sz w:val="24"/>
          <w:szCs w:val="24"/>
          <w:lang w:val="es-MX"/>
        </w:rPr>
        <w:t xml:space="preserve"> y por permanencia</w:t>
      </w:r>
      <w:r w:rsidR="00EC1BA1" w:rsidRPr="00B85634">
        <w:rPr>
          <w:rFonts w:ascii="Arial" w:hAnsi="Arial" w:cs="Arial"/>
          <w:sz w:val="24"/>
          <w:szCs w:val="24"/>
          <w:lang w:val="es-MX"/>
        </w:rPr>
        <w:t>,</w:t>
      </w:r>
      <w:r w:rsidR="00B85634" w:rsidRPr="00B85634">
        <w:rPr>
          <w:rFonts w:ascii="Arial" w:hAnsi="Arial" w:cs="Arial"/>
          <w:sz w:val="24"/>
          <w:szCs w:val="24"/>
          <w:lang w:val="es-MX"/>
        </w:rPr>
        <w:t xml:space="preserve"> suplementos por mayor responsabilidad</w:t>
      </w:r>
      <w:r w:rsidR="00B85634">
        <w:rPr>
          <w:rFonts w:ascii="Arial" w:hAnsi="Arial" w:cs="Arial"/>
          <w:sz w:val="24"/>
          <w:szCs w:val="24"/>
          <w:lang w:val="es-MX"/>
        </w:rPr>
        <w:t>,</w:t>
      </w:r>
      <w:r w:rsidR="00B85634" w:rsidRPr="00B85634">
        <w:rPr>
          <w:rFonts w:ascii="Arial" w:hAnsi="Arial" w:cs="Arial"/>
          <w:sz w:val="24"/>
          <w:szCs w:val="24"/>
          <w:lang w:val="es-MX"/>
        </w:rPr>
        <w:t xml:space="preserve"> intimación</w:t>
      </w:r>
      <w:r w:rsidRPr="00B85634">
        <w:rPr>
          <w:rFonts w:ascii="Arial" w:hAnsi="Arial" w:cs="Arial"/>
          <w:sz w:val="24"/>
          <w:szCs w:val="24"/>
          <w:lang w:val="es-MX"/>
        </w:rPr>
        <w:t xml:space="preserve"> a docentes en condiciones de jubilars</w:t>
      </w:r>
      <w:r w:rsidR="0057144A" w:rsidRPr="00B85634">
        <w:rPr>
          <w:rFonts w:ascii="Arial" w:hAnsi="Arial" w:cs="Arial"/>
          <w:sz w:val="24"/>
          <w:szCs w:val="24"/>
          <w:lang w:val="es-MX"/>
        </w:rPr>
        <w:t>e</w:t>
      </w:r>
      <w:r w:rsidR="00C97CC8" w:rsidRPr="00B85634">
        <w:rPr>
          <w:rFonts w:ascii="Arial" w:hAnsi="Arial" w:cs="Arial"/>
          <w:sz w:val="24"/>
          <w:szCs w:val="24"/>
          <w:lang w:val="es-MX"/>
        </w:rPr>
        <w:t xml:space="preserve"> y liquidación de horas extras.</w:t>
      </w:r>
    </w:p>
    <w:p w14:paraId="1E1C073C" w14:textId="057872F9" w:rsidR="00CD2825" w:rsidRPr="00654D95" w:rsidRDefault="00CD2825" w:rsidP="002E5706">
      <w:pPr>
        <w:spacing w:line="240" w:lineRule="auto"/>
        <w:ind w:firstLine="567"/>
        <w:rPr>
          <w:rFonts w:ascii="Arial" w:hAnsi="Arial" w:cs="Arial"/>
          <w:sz w:val="24"/>
          <w:szCs w:val="24"/>
          <w:lang w:val="es-MX"/>
        </w:rPr>
      </w:pPr>
      <w:r w:rsidRPr="00654D95">
        <w:rPr>
          <w:rFonts w:ascii="Arial" w:hAnsi="Arial" w:cs="Arial"/>
          <w:sz w:val="24"/>
          <w:szCs w:val="24"/>
          <w:lang w:val="es-MX"/>
        </w:rPr>
        <w:t xml:space="preserve">La liquidación está centralizada en la Dirección de Recursos Humanos de Rectorado a través del Dpto. Liquidación de Haberes. Previamente los servicios de personal de cada unidad académica, cargan las novedades –altas, bajas, licencias, etc.– al sistema SIU Mapuche y la plataforma online de resoluciones con incidencia en </w:t>
      </w:r>
      <w:r w:rsidR="00EC1BA1">
        <w:rPr>
          <w:rFonts w:ascii="Arial" w:hAnsi="Arial" w:cs="Arial"/>
          <w:sz w:val="24"/>
          <w:szCs w:val="24"/>
          <w:lang w:val="es-MX"/>
        </w:rPr>
        <w:t xml:space="preserve">la </w:t>
      </w:r>
      <w:r w:rsidRPr="00654D95">
        <w:rPr>
          <w:rFonts w:ascii="Arial" w:hAnsi="Arial" w:cs="Arial"/>
          <w:sz w:val="24"/>
          <w:szCs w:val="24"/>
          <w:lang w:val="es-MX"/>
        </w:rPr>
        <w:t>liquidación. En el Dpto. Personal se encuentra archivada la documentación que respalda los conceptos liquidados y los legajos del personal. En cuanto al pago, se realiza por acreditación bancaria, cerrando el expediente de sueldos la Tesorería. Los Servicios de Personal de cada unidad académica</w:t>
      </w:r>
      <w:r w:rsidR="004D29C5">
        <w:rPr>
          <w:rFonts w:ascii="Arial" w:hAnsi="Arial" w:cs="Arial"/>
          <w:sz w:val="24"/>
          <w:szCs w:val="24"/>
          <w:lang w:val="es-MX"/>
        </w:rPr>
        <w:t xml:space="preserve"> </w:t>
      </w:r>
      <w:r w:rsidRPr="00654D95">
        <w:rPr>
          <w:rFonts w:ascii="Arial" w:hAnsi="Arial" w:cs="Arial"/>
          <w:sz w:val="24"/>
          <w:szCs w:val="24"/>
          <w:lang w:val="es-MX"/>
        </w:rPr>
        <w:t xml:space="preserve">y de Rectorado, realizan el control de asistencia de su personal. </w:t>
      </w:r>
    </w:p>
    <w:p w14:paraId="344E4650" w14:textId="77777777" w:rsidR="00C66C83" w:rsidRDefault="00C66C83" w:rsidP="007A41B9">
      <w:pPr>
        <w:tabs>
          <w:tab w:val="left" w:pos="-1985"/>
          <w:tab w:val="left" w:pos="567"/>
        </w:tabs>
        <w:suppressAutoHyphens/>
        <w:spacing w:line="240" w:lineRule="auto"/>
        <w:ind w:hanging="142"/>
        <w:rPr>
          <w:rFonts w:ascii="Arial" w:hAnsi="Arial" w:cs="Arial"/>
          <w:sz w:val="24"/>
          <w:szCs w:val="24"/>
          <w:u w:val="single"/>
          <w:lang w:val="es-MX"/>
        </w:rPr>
      </w:pPr>
    </w:p>
    <w:p w14:paraId="39EC49C6" w14:textId="77777777" w:rsidR="00AD5913" w:rsidRDefault="00FE3A89" w:rsidP="002E7D41">
      <w:pPr>
        <w:tabs>
          <w:tab w:val="left" w:pos="-1985"/>
          <w:tab w:val="left" w:pos="567"/>
        </w:tabs>
        <w:suppressAutoHyphens/>
        <w:spacing w:line="240" w:lineRule="auto"/>
        <w:rPr>
          <w:rFonts w:ascii="Arial" w:hAnsi="Arial" w:cs="Arial"/>
          <w:sz w:val="24"/>
          <w:szCs w:val="24"/>
          <w:lang w:val="es-MX"/>
        </w:rPr>
      </w:pPr>
      <w:r w:rsidRPr="00FE3A89">
        <w:rPr>
          <w:rFonts w:ascii="Arial" w:hAnsi="Arial" w:cs="Arial"/>
          <w:sz w:val="24"/>
          <w:szCs w:val="24"/>
          <w:u w:val="single"/>
          <w:lang w:val="es-MX"/>
        </w:rPr>
        <w:t>Detalle de las disposiciones que se aplican</w:t>
      </w:r>
      <w:r w:rsidRPr="00FE3A89">
        <w:rPr>
          <w:rFonts w:ascii="Arial" w:hAnsi="Arial" w:cs="Arial"/>
          <w:sz w:val="24"/>
          <w:szCs w:val="24"/>
          <w:lang w:val="es-MX"/>
        </w:rPr>
        <w:t xml:space="preserve">: </w:t>
      </w:r>
    </w:p>
    <w:p w14:paraId="38D6FB2F" w14:textId="77777777" w:rsidR="00FE3A89" w:rsidRPr="00FE3A89" w:rsidRDefault="00FE3A89" w:rsidP="007A41B9">
      <w:pPr>
        <w:tabs>
          <w:tab w:val="left" w:pos="-1985"/>
          <w:tab w:val="left" w:pos="567"/>
        </w:tabs>
        <w:suppressAutoHyphens/>
        <w:spacing w:line="240" w:lineRule="auto"/>
        <w:ind w:hanging="142"/>
        <w:rPr>
          <w:rFonts w:ascii="Arial" w:hAnsi="Arial" w:cs="Arial"/>
          <w:sz w:val="24"/>
          <w:szCs w:val="24"/>
        </w:rPr>
      </w:pPr>
    </w:p>
    <w:p w14:paraId="2A6F1424" w14:textId="77777777" w:rsidR="00FE3A89" w:rsidRPr="000D2024"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 xml:space="preserve">Decreto Nº 366/06-CCT No docente y Dto. 1246/15- CCT docentes. </w:t>
      </w:r>
    </w:p>
    <w:p w14:paraId="0264694C" w14:textId="77777777" w:rsidR="00FE3A89" w:rsidRPr="000D2024" w:rsidRDefault="00DB0095"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Ordenanza 50/2023</w:t>
      </w:r>
      <w:r w:rsidR="00FE3A89" w:rsidRPr="000D2024">
        <w:rPr>
          <w:rFonts w:ascii="Arial" w:hAnsi="Arial" w:cs="Arial"/>
          <w:sz w:val="24"/>
          <w:szCs w:val="24"/>
        </w:rPr>
        <w:t>-CS: Régimen de Licencias, Justificaciones y Franquicias pa</w:t>
      </w:r>
      <w:r w:rsidRPr="000D2024">
        <w:rPr>
          <w:rFonts w:ascii="Arial" w:hAnsi="Arial" w:cs="Arial"/>
          <w:sz w:val="24"/>
          <w:szCs w:val="24"/>
        </w:rPr>
        <w:t>ra el personal de la Universidad Nacional de San Juan.</w:t>
      </w:r>
    </w:p>
    <w:p w14:paraId="61282F45" w14:textId="77777777" w:rsidR="00DB0095"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Ord. 4/10-CS Altas y Bajas de personal.</w:t>
      </w:r>
    </w:p>
    <w:p w14:paraId="5DAA5FC8" w14:textId="77777777" w:rsidR="00CD4D81" w:rsidRPr="000D2024" w:rsidRDefault="00CD4D81" w:rsidP="0087669D">
      <w:pPr>
        <w:pStyle w:val="Prrafodelista"/>
        <w:numPr>
          <w:ilvl w:val="1"/>
          <w:numId w:val="13"/>
        </w:numPr>
        <w:spacing w:line="240" w:lineRule="auto"/>
        <w:ind w:left="851" w:hanging="284"/>
        <w:rPr>
          <w:rFonts w:ascii="Arial" w:hAnsi="Arial" w:cs="Arial"/>
          <w:sz w:val="24"/>
          <w:szCs w:val="24"/>
        </w:rPr>
      </w:pPr>
      <w:r>
        <w:rPr>
          <w:rFonts w:ascii="Arial" w:hAnsi="Arial" w:cs="Arial"/>
          <w:sz w:val="24"/>
          <w:szCs w:val="24"/>
        </w:rPr>
        <w:t>Ord. 02/2001-R Justificación de inasistencias del Personal.</w:t>
      </w:r>
    </w:p>
    <w:p w14:paraId="6C2953D8" w14:textId="77777777" w:rsidR="00FE3A89" w:rsidRPr="000D2024" w:rsidRDefault="00DB0095"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lastRenderedPageBreak/>
        <w:t>Ord. 03/2001-R Proced. accidentes de trabajo.</w:t>
      </w:r>
    </w:p>
    <w:p w14:paraId="08827DA8" w14:textId="77777777" w:rsidR="00FE3A89" w:rsidRPr="000D2024"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 xml:space="preserve">Ordenanza 25/10-CS y </w:t>
      </w:r>
      <w:r w:rsidR="00DF3BEE" w:rsidRPr="000D2024">
        <w:rPr>
          <w:rFonts w:ascii="Arial" w:hAnsi="Arial" w:cs="Arial"/>
          <w:sz w:val="24"/>
          <w:szCs w:val="24"/>
        </w:rPr>
        <w:t>Ord. 2/2014 CS.</w:t>
      </w:r>
      <w:r w:rsidRPr="000D2024">
        <w:rPr>
          <w:rFonts w:ascii="Arial" w:hAnsi="Arial" w:cs="Arial"/>
          <w:sz w:val="24"/>
          <w:szCs w:val="24"/>
        </w:rPr>
        <w:t xml:space="preserve"> Procedimiento trámite jubilatorio de docentes.</w:t>
      </w:r>
    </w:p>
    <w:p w14:paraId="111B56FF" w14:textId="77777777" w:rsidR="00FE3A89" w:rsidRPr="000D2024"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 xml:space="preserve">Ordenanza Nº 2/10-R Aprueba el Formulario de DDJJ de cargos y actividades para todo el personal de la UNSJ. </w:t>
      </w:r>
    </w:p>
    <w:p w14:paraId="60E53A9E" w14:textId="77777777" w:rsidR="00DB0095" w:rsidRPr="000D2024"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Ord.  04/03-R: Procedimiento de liquidación y pago de haberes.</w:t>
      </w:r>
    </w:p>
    <w:p w14:paraId="5506B243" w14:textId="77777777" w:rsidR="00FE3A89" w:rsidRPr="000D2024" w:rsidRDefault="00DB0095"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Ord. N° 04/22-R y su modif. Ord. N° 03/23-R. Procedimiento para el pago de deudas salariales que registre la UNSJ con su personal.</w:t>
      </w:r>
    </w:p>
    <w:p w14:paraId="7CF19FA2" w14:textId="77777777" w:rsidR="00FE3A89" w:rsidRPr="000D2024" w:rsidRDefault="00FE3A89"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Ord.16/16-CS: Reglamento para el cómputo y reconocimiento de la antigüedad al personal de la UNSJ.</w:t>
      </w:r>
    </w:p>
    <w:p w14:paraId="5C860E40" w14:textId="41CCE0E5" w:rsidR="00582BDB" w:rsidRDefault="00DB0095" w:rsidP="0087669D">
      <w:pPr>
        <w:pStyle w:val="Prrafodelista"/>
        <w:numPr>
          <w:ilvl w:val="1"/>
          <w:numId w:val="13"/>
        </w:numPr>
        <w:spacing w:line="240" w:lineRule="auto"/>
        <w:ind w:left="851" w:hanging="284"/>
        <w:rPr>
          <w:rFonts w:ascii="Arial" w:hAnsi="Arial" w:cs="Arial"/>
          <w:sz w:val="24"/>
          <w:szCs w:val="24"/>
        </w:rPr>
      </w:pPr>
      <w:r w:rsidRPr="000D2024">
        <w:rPr>
          <w:rFonts w:ascii="Arial" w:hAnsi="Arial" w:cs="Arial"/>
          <w:sz w:val="24"/>
          <w:szCs w:val="24"/>
        </w:rPr>
        <w:t xml:space="preserve">Ord. N° 1/2023-R. adicional por título personal </w:t>
      </w:r>
      <w:r w:rsidR="004D29C5" w:rsidRPr="000D2024">
        <w:rPr>
          <w:rFonts w:ascii="Arial" w:hAnsi="Arial" w:cs="Arial"/>
          <w:sz w:val="24"/>
          <w:szCs w:val="24"/>
        </w:rPr>
        <w:t>Nodocente</w:t>
      </w:r>
      <w:r w:rsidRPr="000D2024">
        <w:rPr>
          <w:rFonts w:ascii="Arial" w:hAnsi="Arial" w:cs="Arial"/>
          <w:sz w:val="24"/>
          <w:szCs w:val="24"/>
        </w:rPr>
        <w:t>.</w:t>
      </w:r>
    </w:p>
    <w:p w14:paraId="1DDD8598" w14:textId="77777777" w:rsidR="00582BDB" w:rsidRDefault="00C863C6" w:rsidP="0087669D">
      <w:pPr>
        <w:pStyle w:val="Prrafodelista"/>
        <w:numPr>
          <w:ilvl w:val="1"/>
          <w:numId w:val="13"/>
        </w:numPr>
        <w:spacing w:line="240" w:lineRule="auto"/>
        <w:ind w:left="851" w:hanging="284"/>
        <w:rPr>
          <w:rFonts w:ascii="Arial" w:hAnsi="Arial" w:cs="Arial"/>
          <w:sz w:val="24"/>
          <w:szCs w:val="24"/>
        </w:rPr>
      </w:pPr>
      <w:r w:rsidRPr="00582BDB">
        <w:rPr>
          <w:rFonts w:ascii="Arial" w:hAnsi="Arial" w:cs="Arial"/>
          <w:sz w:val="24"/>
          <w:szCs w:val="24"/>
        </w:rPr>
        <w:t>Dto. N° 312/10: Sistema de Protección Integral de Discapacitados.</w:t>
      </w:r>
    </w:p>
    <w:p w14:paraId="565AD19D" w14:textId="77777777" w:rsidR="00232544" w:rsidRPr="00582BDB" w:rsidRDefault="00C863C6" w:rsidP="0087669D">
      <w:pPr>
        <w:pStyle w:val="Prrafodelista"/>
        <w:numPr>
          <w:ilvl w:val="1"/>
          <w:numId w:val="13"/>
        </w:numPr>
        <w:spacing w:line="240" w:lineRule="auto"/>
        <w:ind w:left="851" w:hanging="284"/>
        <w:rPr>
          <w:rFonts w:ascii="Arial" w:hAnsi="Arial" w:cs="Arial"/>
          <w:sz w:val="24"/>
          <w:szCs w:val="24"/>
        </w:rPr>
      </w:pPr>
      <w:r w:rsidRPr="00582BDB">
        <w:rPr>
          <w:rFonts w:ascii="Arial" w:hAnsi="Arial" w:cs="Arial"/>
          <w:sz w:val="24"/>
          <w:szCs w:val="24"/>
        </w:rPr>
        <w:t>Dto. N° 721/20-APN-PTE: Cupo Laboral en el sector Público Nacional, Res. N° 49/22-CS: dispone la adhesión de la Universidad a la Ley N° 27.636.</w:t>
      </w:r>
    </w:p>
    <w:p w14:paraId="7528531E" w14:textId="77777777" w:rsidR="000D2024" w:rsidRPr="00FD691B" w:rsidRDefault="000D2024" w:rsidP="0087669D">
      <w:pPr>
        <w:spacing w:line="240" w:lineRule="auto"/>
        <w:ind w:left="851" w:hanging="284"/>
        <w:rPr>
          <w:rFonts w:ascii="Arial" w:hAnsi="Arial" w:cs="Arial"/>
          <w:sz w:val="24"/>
          <w:szCs w:val="24"/>
        </w:rPr>
      </w:pPr>
      <w:r>
        <w:rPr>
          <w:rFonts w:ascii="Arial" w:hAnsi="Arial" w:cs="Arial"/>
          <w:sz w:val="24"/>
          <w:szCs w:val="24"/>
        </w:rPr>
        <w:t>-Ord. N° 14/23-R:</w:t>
      </w:r>
      <w:r w:rsidR="00582BDB">
        <w:rPr>
          <w:rFonts w:ascii="Arial" w:hAnsi="Arial" w:cs="Arial"/>
          <w:sz w:val="24"/>
          <w:szCs w:val="24"/>
        </w:rPr>
        <w:t xml:space="preserve"> Procedimiento para solicitar Alta, Baja o Modificación de usuarios en los sistemas de la Dir. Gral. De Centro de Cómputos.</w:t>
      </w:r>
    </w:p>
    <w:p w14:paraId="270992FF" w14:textId="77777777" w:rsidR="00C863C6" w:rsidRPr="00B049A6" w:rsidRDefault="00C863C6" w:rsidP="0087669D">
      <w:pPr>
        <w:spacing w:line="240" w:lineRule="auto"/>
        <w:ind w:left="851" w:hanging="284"/>
        <w:rPr>
          <w:rFonts w:ascii="Arial" w:hAnsi="Arial" w:cs="Arial"/>
          <w:highlight w:val="yellow"/>
        </w:rPr>
      </w:pPr>
    </w:p>
    <w:p w14:paraId="35590619" w14:textId="77777777" w:rsidR="001749C7" w:rsidRPr="00B21AFF" w:rsidRDefault="00232544" w:rsidP="007A41B9">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232544">
        <w:rPr>
          <w:rFonts w:ascii="Arial" w:hAnsi="Arial" w:cs="Arial"/>
          <w:b/>
          <w:sz w:val="24"/>
          <w:szCs w:val="24"/>
          <w:u w:val="single"/>
        </w:rPr>
        <w:t>TAREA REALIZADA</w:t>
      </w:r>
    </w:p>
    <w:p w14:paraId="334BAF2B"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bCs/>
          <w:sz w:val="24"/>
          <w:szCs w:val="24"/>
        </w:rPr>
        <w:t xml:space="preserve">Entrevistas </w:t>
      </w:r>
      <w:r w:rsidR="001D0365">
        <w:rPr>
          <w:rFonts w:ascii="Arial" w:hAnsi="Arial" w:cs="Arial"/>
          <w:bCs/>
          <w:sz w:val="24"/>
          <w:szCs w:val="24"/>
        </w:rPr>
        <w:t xml:space="preserve">en </w:t>
      </w:r>
      <w:r w:rsidRPr="004B2EDD">
        <w:rPr>
          <w:rFonts w:ascii="Arial" w:hAnsi="Arial" w:cs="Arial"/>
          <w:bCs/>
          <w:sz w:val="24"/>
          <w:szCs w:val="24"/>
        </w:rPr>
        <w:t>los Dptos. Liquidación de Haberes y Personal.</w:t>
      </w:r>
    </w:p>
    <w:p w14:paraId="798BE666"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 xml:space="preserve">A través del SIU Mapuche se </w:t>
      </w:r>
      <w:r w:rsidR="004011B3">
        <w:rPr>
          <w:rFonts w:ascii="Arial" w:hAnsi="Arial" w:cs="Arial"/>
          <w:sz w:val="24"/>
          <w:szCs w:val="24"/>
        </w:rPr>
        <w:t xml:space="preserve">obtuvo la liquidación de </w:t>
      </w:r>
      <w:r w:rsidR="00C863C6">
        <w:rPr>
          <w:rFonts w:ascii="Arial" w:hAnsi="Arial" w:cs="Arial"/>
          <w:sz w:val="24"/>
          <w:szCs w:val="24"/>
        </w:rPr>
        <w:t>Febrero</w:t>
      </w:r>
      <w:r w:rsidRPr="004B2EDD">
        <w:rPr>
          <w:rFonts w:ascii="Arial" w:hAnsi="Arial" w:cs="Arial"/>
          <w:sz w:val="24"/>
          <w:szCs w:val="24"/>
        </w:rPr>
        <w:t xml:space="preserve"> y </w:t>
      </w:r>
      <w:r w:rsidR="00135ABB">
        <w:rPr>
          <w:rFonts w:ascii="Arial" w:hAnsi="Arial" w:cs="Arial"/>
          <w:sz w:val="24"/>
          <w:szCs w:val="24"/>
        </w:rPr>
        <w:t xml:space="preserve">de </w:t>
      </w:r>
      <w:r w:rsidR="00C863C6">
        <w:rPr>
          <w:rFonts w:ascii="Arial" w:hAnsi="Arial" w:cs="Arial"/>
          <w:sz w:val="24"/>
          <w:szCs w:val="24"/>
        </w:rPr>
        <w:t>Marzo</w:t>
      </w:r>
      <w:r w:rsidRPr="004B2EDD">
        <w:rPr>
          <w:rFonts w:ascii="Arial" w:hAnsi="Arial" w:cs="Arial"/>
          <w:sz w:val="24"/>
          <w:szCs w:val="24"/>
        </w:rPr>
        <w:t xml:space="preserve"> de 202</w:t>
      </w:r>
      <w:r w:rsidR="00986D1A">
        <w:rPr>
          <w:rFonts w:ascii="Arial" w:hAnsi="Arial" w:cs="Arial"/>
          <w:sz w:val="24"/>
          <w:szCs w:val="24"/>
        </w:rPr>
        <w:t>6</w:t>
      </w:r>
      <w:r w:rsidRPr="004B2EDD">
        <w:rPr>
          <w:rFonts w:ascii="Arial" w:hAnsi="Arial" w:cs="Arial"/>
          <w:sz w:val="24"/>
          <w:szCs w:val="24"/>
        </w:rPr>
        <w:t>.</w:t>
      </w:r>
    </w:p>
    <w:p w14:paraId="0712D8D6"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Mediante la utilización del software IDEA, se trabajó dicha base a fin de estructurar los datos y unir las tablas que permitieran efectuar l</w:t>
      </w:r>
      <w:r w:rsidR="00C97CC8">
        <w:rPr>
          <w:rFonts w:ascii="Arial" w:hAnsi="Arial" w:cs="Arial"/>
          <w:sz w:val="24"/>
          <w:szCs w:val="24"/>
        </w:rPr>
        <w:t xml:space="preserve">os controles </w:t>
      </w:r>
      <w:r w:rsidR="004011B3">
        <w:rPr>
          <w:rFonts w:ascii="Arial" w:hAnsi="Arial" w:cs="Arial"/>
          <w:sz w:val="24"/>
          <w:szCs w:val="24"/>
        </w:rPr>
        <w:t xml:space="preserve">resultando en </w:t>
      </w:r>
      <w:r w:rsidR="00582BDB" w:rsidRPr="00DF64DA">
        <w:rPr>
          <w:rFonts w:ascii="Arial" w:hAnsi="Arial" w:cs="Arial"/>
          <w:sz w:val="24"/>
          <w:szCs w:val="24"/>
        </w:rPr>
        <w:t>7</w:t>
      </w:r>
      <w:r w:rsidR="00DF64DA">
        <w:rPr>
          <w:rFonts w:ascii="Arial" w:hAnsi="Arial" w:cs="Arial"/>
          <w:sz w:val="24"/>
          <w:szCs w:val="24"/>
        </w:rPr>
        <w:t>84</w:t>
      </w:r>
      <w:r w:rsidR="00582BDB" w:rsidRPr="00DF64DA">
        <w:rPr>
          <w:rFonts w:ascii="Arial" w:hAnsi="Arial" w:cs="Arial"/>
          <w:sz w:val="24"/>
          <w:szCs w:val="24"/>
        </w:rPr>
        <w:t>7</w:t>
      </w:r>
      <w:r w:rsidRPr="004B2EDD">
        <w:rPr>
          <w:rFonts w:ascii="Arial" w:hAnsi="Arial" w:cs="Arial"/>
          <w:sz w:val="24"/>
          <w:szCs w:val="24"/>
        </w:rPr>
        <w:t>registros.</w:t>
      </w:r>
    </w:p>
    <w:p w14:paraId="79152DEE"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Posteriormente, se efectuaron pruebas diversas mediante el programa IDEA: comparación de bases de datos (join´s) para los meses mencionados en el alcance, extracciones y operaciones, a los fines de determinar: liquidaciones con diferencias significativas y diferencias de antigüedad respecto a las del mes anterior, verificación de la consistencia de datos y controles de liquidaciones propiamente dichas.</w:t>
      </w:r>
    </w:p>
    <w:p w14:paraId="3C8FF966"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Verificación del origen de las diferencias en el adicional por permanencia d</w:t>
      </w:r>
      <w:r w:rsidR="00CA78EC">
        <w:rPr>
          <w:rFonts w:ascii="Arial" w:hAnsi="Arial" w:cs="Arial"/>
          <w:sz w:val="24"/>
          <w:szCs w:val="24"/>
        </w:rPr>
        <w:t xml:space="preserve">e los agentes no docentes </w:t>
      </w:r>
      <w:r w:rsidR="004011B3">
        <w:rPr>
          <w:rFonts w:ascii="Arial" w:hAnsi="Arial" w:cs="Arial"/>
          <w:sz w:val="24"/>
          <w:szCs w:val="24"/>
        </w:rPr>
        <w:t xml:space="preserve">a </w:t>
      </w:r>
      <w:r w:rsidR="00986D1A">
        <w:rPr>
          <w:rFonts w:ascii="Arial" w:hAnsi="Arial" w:cs="Arial"/>
          <w:sz w:val="24"/>
          <w:szCs w:val="24"/>
        </w:rPr>
        <w:t>Abril</w:t>
      </w:r>
      <w:r w:rsidRPr="004B2EDD">
        <w:rPr>
          <w:rFonts w:ascii="Arial" w:hAnsi="Arial" w:cs="Arial"/>
          <w:sz w:val="24"/>
          <w:szCs w:val="24"/>
        </w:rPr>
        <w:t>/2</w:t>
      </w:r>
      <w:r w:rsidR="00986D1A">
        <w:rPr>
          <w:rFonts w:ascii="Arial" w:hAnsi="Arial" w:cs="Arial"/>
          <w:sz w:val="24"/>
          <w:szCs w:val="24"/>
        </w:rPr>
        <w:t>6</w:t>
      </w:r>
      <w:r w:rsidRPr="004B2EDD">
        <w:rPr>
          <w:rFonts w:ascii="Arial" w:hAnsi="Arial" w:cs="Arial"/>
          <w:sz w:val="24"/>
          <w:szCs w:val="24"/>
        </w:rPr>
        <w:t>.</w:t>
      </w:r>
    </w:p>
    <w:p w14:paraId="7A5F944B" w14:textId="77777777" w:rsidR="001749C7" w:rsidRPr="004B2EDD" w:rsidRDefault="001749C7" w:rsidP="002E7D41">
      <w:pPr>
        <w:pStyle w:val="Prrafodelista"/>
        <w:numPr>
          <w:ilvl w:val="0"/>
          <w:numId w:val="14"/>
        </w:numPr>
        <w:spacing w:line="240" w:lineRule="auto"/>
        <w:ind w:left="567" w:hanging="283"/>
        <w:rPr>
          <w:rFonts w:ascii="Arial" w:hAnsi="Arial" w:cs="Arial"/>
          <w:sz w:val="24"/>
          <w:szCs w:val="24"/>
        </w:rPr>
      </w:pPr>
      <w:r w:rsidRPr="004B2EDD">
        <w:rPr>
          <w:rFonts w:ascii="Arial" w:hAnsi="Arial" w:cs="Arial"/>
          <w:sz w:val="24"/>
          <w:szCs w:val="24"/>
        </w:rPr>
        <w:t>Mediante la utilización del software IDEA, se extrajeron los números de cargos presupuestados duplicados</w:t>
      </w:r>
      <w:r w:rsidR="00785049">
        <w:rPr>
          <w:rFonts w:ascii="Arial" w:hAnsi="Arial" w:cs="Arial"/>
          <w:sz w:val="24"/>
          <w:szCs w:val="24"/>
        </w:rPr>
        <w:t xml:space="preserve"> y aquellos que provenían de Suplementos por Mayor Responsabilidad</w:t>
      </w:r>
      <w:r w:rsidRPr="004B2EDD">
        <w:rPr>
          <w:rFonts w:ascii="Arial" w:hAnsi="Arial" w:cs="Arial"/>
          <w:sz w:val="24"/>
          <w:szCs w:val="24"/>
        </w:rPr>
        <w:t xml:space="preserve">, de la base de liquidación, posteriormente se analizó cada uno de ellos. Se verificó </w:t>
      </w:r>
      <w:r w:rsidR="001D0365">
        <w:rPr>
          <w:rFonts w:ascii="Arial" w:hAnsi="Arial" w:cs="Arial"/>
          <w:sz w:val="24"/>
          <w:szCs w:val="24"/>
        </w:rPr>
        <w:t>el estado actual (</w:t>
      </w:r>
      <w:r w:rsidR="00986D1A">
        <w:rPr>
          <w:rFonts w:ascii="Arial" w:hAnsi="Arial" w:cs="Arial"/>
          <w:sz w:val="24"/>
          <w:szCs w:val="24"/>
        </w:rPr>
        <w:t>Abril</w:t>
      </w:r>
      <w:r w:rsidR="001D0365">
        <w:rPr>
          <w:rFonts w:ascii="Arial" w:hAnsi="Arial" w:cs="Arial"/>
          <w:sz w:val="24"/>
          <w:szCs w:val="24"/>
        </w:rPr>
        <w:t>/</w:t>
      </w:r>
      <w:r w:rsidRPr="004B2EDD">
        <w:rPr>
          <w:rFonts w:ascii="Arial" w:hAnsi="Arial" w:cs="Arial"/>
          <w:sz w:val="24"/>
          <w:szCs w:val="24"/>
        </w:rPr>
        <w:t>2</w:t>
      </w:r>
      <w:r w:rsidR="00986D1A">
        <w:rPr>
          <w:rFonts w:ascii="Arial" w:hAnsi="Arial" w:cs="Arial"/>
          <w:sz w:val="24"/>
          <w:szCs w:val="24"/>
        </w:rPr>
        <w:t>6</w:t>
      </w:r>
      <w:r w:rsidRPr="004B2EDD">
        <w:rPr>
          <w:rFonts w:ascii="Arial" w:hAnsi="Arial" w:cs="Arial"/>
          <w:sz w:val="24"/>
          <w:szCs w:val="24"/>
        </w:rPr>
        <w:t>) de los casos resultantes del control anterior.</w:t>
      </w:r>
    </w:p>
    <w:p w14:paraId="3FC90412"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Pruebas de consistencia entre liquidaciones y su respaldo documental.</w:t>
      </w:r>
    </w:p>
    <w:p w14:paraId="1DAE0613" w14:textId="77777777" w:rsidR="001749C7" w:rsidRPr="004B2EDD"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Control del listado de jubilados y fallecidos, a partir de las bajas obtenidas mediante el software IDEA</w:t>
      </w:r>
      <w:r w:rsidR="00785049">
        <w:rPr>
          <w:rFonts w:ascii="Arial" w:hAnsi="Arial" w:cs="Arial"/>
          <w:sz w:val="24"/>
          <w:szCs w:val="24"/>
        </w:rPr>
        <w:t xml:space="preserve"> y la información brindad</w:t>
      </w:r>
      <w:r w:rsidR="00BD2C1F">
        <w:rPr>
          <w:rFonts w:ascii="Arial" w:hAnsi="Arial" w:cs="Arial"/>
          <w:sz w:val="24"/>
          <w:szCs w:val="24"/>
        </w:rPr>
        <w:t>a por el D</w:t>
      </w:r>
      <w:r w:rsidR="00785049">
        <w:rPr>
          <w:rFonts w:ascii="Arial" w:hAnsi="Arial" w:cs="Arial"/>
          <w:sz w:val="24"/>
          <w:szCs w:val="24"/>
        </w:rPr>
        <w:t>pto</w:t>
      </w:r>
      <w:r w:rsidR="00AA0ADE">
        <w:rPr>
          <w:rFonts w:ascii="Arial" w:hAnsi="Arial" w:cs="Arial"/>
          <w:sz w:val="24"/>
          <w:szCs w:val="24"/>
        </w:rPr>
        <w:t>.</w:t>
      </w:r>
      <w:r w:rsidR="00785049">
        <w:rPr>
          <w:rFonts w:ascii="Arial" w:hAnsi="Arial" w:cs="Arial"/>
          <w:sz w:val="24"/>
          <w:szCs w:val="24"/>
        </w:rPr>
        <w:t xml:space="preserve"> de Personal de Rectorado</w:t>
      </w:r>
      <w:r w:rsidR="00BD2C1F">
        <w:rPr>
          <w:rFonts w:ascii="Arial" w:hAnsi="Arial" w:cs="Arial"/>
          <w:sz w:val="24"/>
          <w:szCs w:val="24"/>
        </w:rPr>
        <w:t>. C</w:t>
      </w:r>
      <w:r w:rsidRPr="004B2EDD">
        <w:rPr>
          <w:rFonts w:ascii="Arial" w:hAnsi="Arial" w:cs="Arial"/>
          <w:sz w:val="24"/>
          <w:szCs w:val="24"/>
        </w:rPr>
        <w:t>onsulta de los partes de novedades, resoluciones y verificación de la correcta liquidación.</w:t>
      </w:r>
    </w:p>
    <w:p w14:paraId="382BD115" w14:textId="77777777" w:rsidR="00CA78EC" w:rsidRPr="00CA78EC" w:rsidRDefault="001749C7" w:rsidP="002E7D41">
      <w:pPr>
        <w:pStyle w:val="Prrafodelista"/>
        <w:numPr>
          <w:ilvl w:val="0"/>
          <w:numId w:val="14"/>
        </w:numPr>
        <w:spacing w:line="240" w:lineRule="auto"/>
        <w:ind w:left="567" w:hanging="283"/>
        <w:contextualSpacing w:val="0"/>
        <w:rPr>
          <w:rFonts w:ascii="Arial" w:hAnsi="Arial" w:cs="Arial"/>
          <w:sz w:val="24"/>
          <w:szCs w:val="24"/>
        </w:rPr>
      </w:pPr>
      <w:r w:rsidRPr="00CA78EC">
        <w:rPr>
          <w:rFonts w:ascii="Arial" w:hAnsi="Arial" w:cs="Arial"/>
          <w:sz w:val="24"/>
          <w:szCs w:val="24"/>
        </w:rPr>
        <w:t xml:space="preserve">Desde </w:t>
      </w:r>
      <w:r w:rsidR="001D0365" w:rsidRPr="00CA78EC">
        <w:rPr>
          <w:rFonts w:ascii="Arial" w:hAnsi="Arial" w:cs="Arial"/>
          <w:sz w:val="24"/>
          <w:szCs w:val="24"/>
        </w:rPr>
        <w:t xml:space="preserve">Sistema SIU </w:t>
      </w:r>
      <w:r w:rsidRPr="00CA78EC">
        <w:rPr>
          <w:rFonts w:ascii="Arial" w:hAnsi="Arial" w:cs="Arial"/>
          <w:sz w:val="24"/>
          <w:szCs w:val="24"/>
        </w:rPr>
        <w:t xml:space="preserve">Mapuche se obtuvieron docentes en alta </w:t>
      </w:r>
      <w:r w:rsidR="006C0373" w:rsidRPr="00CA78EC">
        <w:rPr>
          <w:rFonts w:ascii="Arial" w:hAnsi="Arial" w:cs="Arial"/>
          <w:sz w:val="24"/>
          <w:szCs w:val="24"/>
        </w:rPr>
        <w:t xml:space="preserve">que superaron el límite de edad jubilatoria, </w:t>
      </w:r>
      <w:r w:rsidRPr="00CA78EC">
        <w:rPr>
          <w:rFonts w:ascii="Arial" w:hAnsi="Arial" w:cs="Arial"/>
          <w:sz w:val="24"/>
          <w:szCs w:val="24"/>
        </w:rPr>
        <w:t>con aportes suficientes, constatando el cumplimiento de la</w:t>
      </w:r>
      <w:r w:rsidR="00582BDB">
        <w:rPr>
          <w:rFonts w:ascii="Arial" w:hAnsi="Arial" w:cs="Arial"/>
          <w:sz w:val="24"/>
          <w:szCs w:val="24"/>
        </w:rPr>
        <w:t>s</w:t>
      </w:r>
      <w:r w:rsidRPr="00CA78EC">
        <w:rPr>
          <w:rFonts w:ascii="Arial" w:hAnsi="Arial" w:cs="Arial"/>
          <w:sz w:val="24"/>
          <w:szCs w:val="24"/>
        </w:rPr>
        <w:t xml:space="preserve"> Ord. 25/10-CS y 02/14-CS </w:t>
      </w:r>
    </w:p>
    <w:p w14:paraId="0400E5BA" w14:textId="77777777" w:rsidR="001749C7" w:rsidRPr="00CA78EC" w:rsidRDefault="001749C7" w:rsidP="007A41B9">
      <w:pPr>
        <w:pStyle w:val="Prrafodelista"/>
        <w:numPr>
          <w:ilvl w:val="0"/>
          <w:numId w:val="14"/>
        </w:numPr>
        <w:spacing w:line="240" w:lineRule="auto"/>
        <w:ind w:left="567" w:hanging="283"/>
        <w:contextualSpacing w:val="0"/>
        <w:rPr>
          <w:rFonts w:ascii="Arial" w:hAnsi="Arial" w:cs="Arial"/>
          <w:sz w:val="24"/>
          <w:szCs w:val="24"/>
        </w:rPr>
      </w:pPr>
      <w:r w:rsidRPr="00CA78EC">
        <w:rPr>
          <w:rFonts w:ascii="Arial" w:hAnsi="Arial" w:cs="Arial"/>
          <w:sz w:val="24"/>
          <w:szCs w:val="24"/>
        </w:rPr>
        <w:lastRenderedPageBreak/>
        <w:t>Extracción de liquidaciones con licencias no usufructuadas, análisis de cada caso, respaldo resolutivo</w:t>
      </w:r>
      <w:r w:rsidR="006C0373" w:rsidRPr="00CA78EC">
        <w:rPr>
          <w:rFonts w:ascii="Arial" w:hAnsi="Arial" w:cs="Arial"/>
          <w:sz w:val="24"/>
          <w:szCs w:val="24"/>
        </w:rPr>
        <w:t xml:space="preserve">; </w:t>
      </w:r>
      <w:r w:rsidRPr="00CA78EC">
        <w:rPr>
          <w:rFonts w:ascii="Arial" w:hAnsi="Arial" w:cs="Arial"/>
          <w:sz w:val="24"/>
          <w:szCs w:val="24"/>
        </w:rPr>
        <w:t>y mediante formula propia de la UAI se verifico el correcto cálculo de los importes abonados por tal concepto.</w:t>
      </w:r>
    </w:p>
    <w:p w14:paraId="3179D4E8" w14:textId="77777777" w:rsidR="001749C7" w:rsidRPr="004B2EDD" w:rsidRDefault="001749C7" w:rsidP="007A41B9">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Se constató el acto resolutivo respaldatorio de horas extras y mediante fórmula propia de la UAI utilizando el software IDEA, se verificó la correspondencia de la liquidación.</w:t>
      </w:r>
    </w:p>
    <w:p w14:paraId="29E994EF" w14:textId="77777777" w:rsidR="001749C7" w:rsidRPr="00B85634" w:rsidRDefault="00B85634" w:rsidP="007A41B9">
      <w:pPr>
        <w:pStyle w:val="Prrafodelista"/>
        <w:numPr>
          <w:ilvl w:val="0"/>
          <w:numId w:val="14"/>
        </w:numPr>
        <w:spacing w:line="240" w:lineRule="auto"/>
        <w:ind w:left="568" w:hanging="284"/>
        <w:rPr>
          <w:rFonts w:ascii="Arial" w:hAnsi="Arial" w:cs="Arial"/>
          <w:sz w:val="24"/>
          <w:szCs w:val="24"/>
        </w:rPr>
      </w:pPr>
      <w:r w:rsidRPr="00B85634">
        <w:rPr>
          <w:rFonts w:ascii="Arial" w:hAnsi="Arial" w:cs="Arial"/>
          <w:sz w:val="24"/>
          <w:szCs w:val="24"/>
        </w:rPr>
        <w:t>Verificación del reporte emitido por Control Médico de las Licencias no Autorizadas y su descuento, en caso de corresponder.</w:t>
      </w:r>
      <w:r w:rsidR="001C1C54">
        <w:rPr>
          <w:rFonts w:ascii="Arial" w:hAnsi="Arial" w:cs="Arial"/>
          <w:sz w:val="24"/>
          <w:szCs w:val="24"/>
        </w:rPr>
        <w:t xml:space="preserve"> Asimismo, se control</w:t>
      </w:r>
      <w:r w:rsidR="002A79B0" w:rsidRPr="004B2EDD">
        <w:rPr>
          <w:rFonts w:ascii="Arial" w:hAnsi="Arial" w:cs="Arial"/>
          <w:sz w:val="24"/>
          <w:szCs w:val="24"/>
        </w:rPr>
        <w:t>ó</w:t>
      </w:r>
      <w:r w:rsidR="001C1C54">
        <w:rPr>
          <w:rFonts w:ascii="Arial" w:hAnsi="Arial" w:cs="Arial"/>
          <w:sz w:val="24"/>
          <w:szCs w:val="24"/>
        </w:rPr>
        <w:t xml:space="preserve"> las licencias de largo tratamiento que superaban los 3 años.</w:t>
      </w:r>
    </w:p>
    <w:p w14:paraId="010367B3" w14:textId="77777777" w:rsidR="0008487A" w:rsidRPr="0008487A" w:rsidRDefault="0008487A" w:rsidP="007A41B9">
      <w:pPr>
        <w:pStyle w:val="Prrafodelista"/>
        <w:numPr>
          <w:ilvl w:val="0"/>
          <w:numId w:val="14"/>
        </w:numPr>
        <w:spacing w:line="240" w:lineRule="auto"/>
        <w:ind w:left="568" w:hanging="284"/>
        <w:rPr>
          <w:rFonts w:ascii="Arial" w:hAnsi="Arial" w:cs="Arial"/>
          <w:sz w:val="24"/>
          <w:szCs w:val="24"/>
        </w:rPr>
      </w:pPr>
      <w:r>
        <w:rPr>
          <w:rFonts w:ascii="Arial" w:hAnsi="Arial" w:cs="Arial"/>
          <w:sz w:val="24"/>
          <w:szCs w:val="24"/>
          <w:lang w:val="es-ES"/>
        </w:rPr>
        <w:t>Se verific</w:t>
      </w:r>
      <w:r w:rsidR="00582BDB">
        <w:rPr>
          <w:rFonts w:ascii="Arial" w:hAnsi="Arial" w:cs="Arial"/>
          <w:sz w:val="24"/>
          <w:szCs w:val="24"/>
          <w:lang w:val="es-ES"/>
        </w:rPr>
        <w:t>ó</w:t>
      </w:r>
      <w:r>
        <w:rPr>
          <w:rFonts w:ascii="Arial" w:hAnsi="Arial" w:cs="Arial"/>
          <w:sz w:val="24"/>
          <w:szCs w:val="24"/>
          <w:lang w:val="es-ES"/>
        </w:rPr>
        <w:t xml:space="preserve"> el cumplimiento de la normativa vigente sobre los agentes que solicitaron el </w:t>
      </w:r>
      <w:r w:rsidRPr="00E62E06">
        <w:rPr>
          <w:rFonts w:ascii="Arial" w:hAnsi="Arial" w:cs="Arial"/>
          <w:sz w:val="24"/>
          <w:szCs w:val="24"/>
          <w:lang w:val="es-ES"/>
        </w:rPr>
        <w:t xml:space="preserve">pago del adicional por título </w:t>
      </w:r>
      <w:r>
        <w:rPr>
          <w:rFonts w:ascii="Arial" w:hAnsi="Arial" w:cs="Arial"/>
          <w:sz w:val="24"/>
          <w:szCs w:val="24"/>
          <w:lang w:val="es-ES"/>
        </w:rPr>
        <w:t>en 202</w:t>
      </w:r>
      <w:r w:rsidR="00785049">
        <w:rPr>
          <w:rFonts w:ascii="Arial" w:hAnsi="Arial" w:cs="Arial"/>
          <w:sz w:val="24"/>
          <w:szCs w:val="24"/>
          <w:lang w:val="es-ES"/>
        </w:rPr>
        <w:t>5</w:t>
      </w:r>
      <w:r>
        <w:rPr>
          <w:rFonts w:ascii="Arial" w:hAnsi="Arial" w:cs="Arial"/>
          <w:sz w:val="24"/>
          <w:szCs w:val="24"/>
          <w:lang w:val="es-ES"/>
        </w:rPr>
        <w:t>.</w:t>
      </w:r>
    </w:p>
    <w:p w14:paraId="7AADED74" w14:textId="4F5636FD" w:rsidR="001749C7" w:rsidRPr="004B2EDD" w:rsidRDefault="001749C7" w:rsidP="007A41B9">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Se completó una planilla de cumplimiento de la documentación requerida</w:t>
      </w:r>
      <w:r w:rsidR="004D29C5">
        <w:rPr>
          <w:rFonts w:ascii="Arial" w:hAnsi="Arial" w:cs="Arial"/>
          <w:sz w:val="24"/>
          <w:szCs w:val="24"/>
        </w:rPr>
        <w:t xml:space="preserve"> </w:t>
      </w:r>
      <w:r w:rsidRPr="004B2EDD">
        <w:rPr>
          <w:rFonts w:ascii="Arial" w:hAnsi="Arial" w:cs="Arial"/>
          <w:sz w:val="24"/>
          <w:szCs w:val="24"/>
        </w:rPr>
        <w:t xml:space="preserve">por la normativa vigente en los </w:t>
      </w:r>
      <w:r w:rsidRPr="00C569C8">
        <w:rPr>
          <w:rFonts w:ascii="Arial" w:hAnsi="Arial" w:cs="Arial"/>
          <w:sz w:val="24"/>
          <w:szCs w:val="24"/>
        </w:rPr>
        <w:t>legajo</w:t>
      </w:r>
      <w:r w:rsidRPr="004B2EDD">
        <w:rPr>
          <w:rFonts w:ascii="Arial" w:hAnsi="Arial" w:cs="Arial"/>
          <w:sz w:val="24"/>
          <w:szCs w:val="24"/>
        </w:rPr>
        <w:t xml:space="preserve">s. </w:t>
      </w:r>
      <w:r w:rsidR="00B0363D" w:rsidRPr="004B2EDD">
        <w:rPr>
          <w:rFonts w:ascii="Arial" w:hAnsi="Arial" w:cs="Arial"/>
          <w:sz w:val="24"/>
          <w:szCs w:val="24"/>
        </w:rPr>
        <w:t>Asimismo,</w:t>
      </w:r>
      <w:r w:rsidRPr="004B2EDD">
        <w:rPr>
          <w:rFonts w:ascii="Arial" w:hAnsi="Arial" w:cs="Arial"/>
          <w:sz w:val="24"/>
          <w:szCs w:val="24"/>
        </w:rPr>
        <w:t xml:space="preserve"> se verificó la existencia de las resoluciones sobre cambio de situación de revista.</w:t>
      </w:r>
    </w:p>
    <w:p w14:paraId="7D7B7A84" w14:textId="77777777" w:rsidR="001749C7" w:rsidRPr="004B2EDD" w:rsidRDefault="001749C7" w:rsidP="007A41B9">
      <w:pPr>
        <w:pStyle w:val="Prrafodelista"/>
        <w:numPr>
          <w:ilvl w:val="0"/>
          <w:numId w:val="14"/>
        </w:numPr>
        <w:spacing w:line="240" w:lineRule="auto"/>
        <w:ind w:left="567" w:hanging="283"/>
        <w:contextualSpacing w:val="0"/>
        <w:rPr>
          <w:rFonts w:ascii="Arial" w:hAnsi="Arial" w:cs="Arial"/>
          <w:sz w:val="24"/>
          <w:szCs w:val="24"/>
        </w:rPr>
      </w:pPr>
      <w:r w:rsidRPr="004B2EDD">
        <w:rPr>
          <w:rFonts w:ascii="Arial" w:hAnsi="Arial" w:cs="Arial"/>
          <w:sz w:val="24"/>
          <w:szCs w:val="24"/>
        </w:rPr>
        <w:t>Control de los pedidos de reintegros a la ART por parte del Depto. Personal de Rectorado</w:t>
      </w:r>
      <w:r w:rsidR="00835C21">
        <w:rPr>
          <w:rFonts w:ascii="Arial" w:hAnsi="Arial" w:cs="Arial"/>
          <w:sz w:val="24"/>
          <w:szCs w:val="24"/>
        </w:rPr>
        <w:t>,</w:t>
      </w:r>
      <w:r w:rsidRPr="004B2EDD">
        <w:rPr>
          <w:rFonts w:ascii="Arial" w:hAnsi="Arial" w:cs="Arial"/>
          <w:sz w:val="24"/>
          <w:szCs w:val="24"/>
        </w:rPr>
        <w:t xml:space="preserve"> de las prestaciones dinerarias y su posterior control a través de los boletos de ingresos.</w:t>
      </w:r>
    </w:p>
    <w:p w14:paraId="05181D9B" w14:textId="77777777" w:rsidR="001749C7" w:rsidRDefault="001749C7" w:rsidP="007A41B9">
      <w:pPr>
        <w:pStyle w:val="Prrafodelista"/>
        <w:numPr>
          <w:ilvl w:val="0"/>
          <w:numId w:val="14"/>
        </w:numPr>
        <w:spacing w:line="240" w:lineRule="auto"/>
        <w:ind w:left="567" w:hanging="283"/>
        <w:rPr>
          <w:rFonts w:ascii="Arial" w:hAnsi="Arial" w:cs="Arial"/>
          <w:sz w:val="24"/>
          <w:szCs w:val="24"/>
        </w:rPr>
      </w:pPr>
      <w:r w:rsidRPr="004B2EDD">
        <w:rPr>
          <w:rFonts w:ascii="Arial" w:hAnsi="Arial" w:cs="Arial"/>
          <w:sz w:val="24"/>
          <w:szCs w:val="24"/>
        </w:rPr>
        <w:t>Retención del impuesto a las ganancias: cotejo de los conceptos declarados en el F.572, control de las deducciones</w:t>
      </w:r>
      <w:r w:rsidRPr="00C754A6">
        <w:rPr>
          <w:rFonts w:ascii="Arial" w:hAnsi="Arial" w:cs="Arial"/>
          <w:sz w:val="24"/>
          <w:szCs w:val="24"/>
        </w:rPr>
        <w:t xml:space="preserve"> acumuladas de cada mes y determinación del importe mensual a retener.</w:t>
      </w:r>
    </w:p>
    <w:p w14:paraId="09347C55" w14:textId="77777777" w:rsidR="00582BDB" w:rsidRPr="00C754A6" w:rsidRDefault="00582BDB" w:rsidP="007A41B9">
      <w:pPr>
        <w:pStyle w:val="Prrafodelista"/>
        <w:numPr>
          <w:ilvl w:val="0"/>
          <w:numId w:val="14"/>
        </w:numPr>
        <w:spacing w:line="240" w:lineRule="auto"/>
        <w:ind w:left="567" w:hanging="283"/>
        <w:rPr>
          <w:rFonts w:ascii="Arial" w:hAnsi="Arial" w:cs="Arial"/>
          <w:sz w:val="24"/>
          <w:szCs w:val="24"/>
        </w:rPr>
      </w:pPr>
      <w:r>
        <w:rPr>
          <w:rFonts w:ascii="Arial" w:hAnsi="Arial" w:cs="Arial"/>
          <w:sz w:val="24"/>
          <w:szCs w:val="24"/>
        </w:rPr>
        <w:t>Se extrajo de la plataforma SIU Toba los usuarios y perfiles asociados para SIU Mapuche. Se solicitó a todos los servicios de personal que informen agentes a cargo y funciones que realizan. Posteriormente se contrastó dicha información entre sí.</w:t>
      </w:r>
    </w:p>
    <w:p w14:paraId="3D92851F" w14:textId="77777777" w:rsidR="0035705B" w:rsidRPr="001749C7" w:rsidRDefault="001749C7" w:rsidP="0087669D">
      <w:pPr>
        <w:pStyle w:val="Prrafodelista"/>
        <w:numPr>
          <w:ilvl w:val="0"/>
          <w:numId w:val="14"/>
        </w:numPr>
        <w:spacing w:line="240" w:lineRule="auto"/>
        <w:ind w:left="567" w:hanging="283"/>
        <w:rPr>
          <w:rFonts w:ascii="Arial" w:hAnsi="Arial" w:cs="Arial"/>
          <w:sz w:val="24"/>
          <w:szCs w:val="24"/>
        </w:rPr>
      </w:pPr>
      <w:r w:rsidRPr="00C569C8">
        <w:rPr>
          <w:rFonts w:ascii="Arial" w:hAnsi="Arial" w:cs="Arial"/>
          <w:sz w:val="24"/>
          <w:szCs w:val="24"/>
        </w:rPr>
        <w:t>Se llevó a cabo el seguimiento de observaciones pendientes de regularización.</w:t>
      </w:r>
    </w:p>
    <w:p w14:paraId="3909D19A" w14:textId="77777777" w:rsidR="0003410D" w:rsidRPr="00C754A6" w:rsidRDefault="0003410D" w:rsidP="007A41B9">
      <w:pPr>
        <w:pStyle w:val="Prrafodelista"/>
        <w:spacing w:line="240" w:lineRule="auto"/>
        <w:ind w:left="567"/>
        <w:contextualSpacing w:val="0"/>
        <w:rPr>
          <w:rFonts w:ascii="Arial" w:hAnsi="Arial" w:cs="Arial"/>
          <w:sz w:val="24"/>
          <w:szCs w:val="24"/>
        </w:rPr>
      </w:pPr>
    </w:p>
    <w:p w14:paraId="48BAC488" w14:textId="77777777" w:rsidR="00550247" w:rsidRPr="00030C85" w:rsidRDefault="0003410D" w:rsidP="00030C85">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03410D">
        <w:rPr>
          <w:rFonts w:ascii="Arial" w:hAnsi="Arial" w:cs="Arial"/>
          <w:b/>
          <w:sz w:val="24"/>
          <w:szCs w:val="24"/>
          <w:u w:val="single"/>
        </w:rPr>
        <w:t>HALLAZGOS</w:t>
      </w:r>
    </w:p>
    <w:p w14:paraId="4012691A" w14:textId="77777777" w:rsidR="00ED2270" w:rsidRPr="004A547C" w:rsidRDefault="00A13277" w:rsidP="004A547C">
      <w:pPr>
        <w:pStyle w:val="Prrafodelista"/>
        <w:numPr>
          <w:ilvl w:val="0"/>
          <w:numId w:val="31"/>
        </w:numPr>
        <w:spacing w:line="240" w:lineRule="auto"/>
        <w:ind w:left="567" w:hanging="283"/>
        <w:rPr>
          <w:rFonts w:cs="Arial"/>
        </w:rPr>
      </w:pPr>
      <w:bookmarkStart w:id="0" w:name="_Hlk232507551"/>
      <w:r w:rsidRPr="004A547C">
        <w:rPr>
          <w:rFonts w:ascii="Arial" w:hAnsi="Arial" w:cs="Arial"/>
          <w:bCs/>
          <w:sz w:val="24"/>
          <w:szCs w:val="24"/>
        </w:rPr>
        <w:t>No existen</w:t>
      </w:r>
      <w:r w:rsidR="00ED2270" w:rsidRPr="004A547C">
        <w:rPr>
          <w:rFonts w:ascii="Arial" w:hAnsi="Arial" w:cs="Arial"/>
          <w:bCs/>
          <w:sz w:val="24"/>
          <w:szCs w:val="24"/>
        </w:rPr>
        <w:t xml:space="preserve"> constancias del inicio de </w:t>
      </w:r>
      <w:r w:rsidR="004A547C" w:rsidRPr="004A547C">
        <w:rPr>
          <w:rFonts w:ascii="Arial" w:hAnsi="Arial" w:cs="Arial"/>
          <w:bCs/>
          <w:sz w:val="24"/>
          <w:szCs w:val="24"/>
        </w:rPr>
        <w:t>los trámites jubilatorios de CINCO agentes</w:t>
      </w:r>
      <w:r w:rsidR="00ED2270" w:rsidRPr="004A547C">
        <w:rPr>
          <w:rFonts w:ascii="Arial" w:hAnsi="Arial" w:cs="Arial"/>
          <w:bCs/>
          <w:sz w:val="24"/>
          <w:szCs w:val="24"/>
        </w:rPr>
        <w:t xml:space="preserve"> cuya intimación ya fue efectuada.</w:t>
      </w:r>
      <w:bookmarkEnd w:id="0"/>
      <w:r w:rsidR="00FE32E8" w:rsidRPr="004A547C">
        <w:rPr>
          <w:rFonts w:ascii="Arial" w:hAnsi="Arial" w:cs="Arial"/>
          <w:bCs/>
          <w:sz w:val="24"/>
          <w:szCs w:val="24"/>
        </w:rPr>
        <w:t xml:space="preserve"> </w:t>
      </w:r>
    </w:p>
    <w:p w14:paraId="1D56E02A" w14:textId="77777777" w:rsidR="004A547C" w:rsidRPr="004A547C" w:rsidRDefault="004A547C" w:rsidP="004A547C">
      <w:pPr>
        <w:pStyle w:val="Prrafodelista"/>
        <w:spacing w:line="240" w:lineRule="auto"/>
        <w:ind w:left="360"/>
        <w:rPr>
          <w:rFonts w:cs="Arial"/>
        </w:rPr>
      </w:pPr>
    </w:p>
    <w:p w14:paraId="28E27D4E" w14:textId="77777777" w:rsidR="004A547C" w:rsidRPr="004A547C" w:rsidRDefault="004F6555" w:rsidP="0087669D">
      <w:pPr>
        <w:pStyle w:val="Prrafodelista"/>
        <w:numPr>
          <w:ilvl w:val="0"/>
          <w:numId w:val="31"/>
        </w:numPr>
        <w:spacing w:line="240" w:lineRule="auto"/>
        <w:ind w:left="567" w:hanging="283"/>
        <w:rPr>
          <w:rFonts w:ascii="Arial" w:hAnsi="Arial" w:cs="Arial"/>
          <w:bCs/>
          <w:sz w:val="16"/>
          <w:szCs w:val="16"/>
        </w:rPr>
      </w:pPr>
      <w:r w:rsidRPr="004A547C">
        <w:rPr>
          <w:rFonts w:ascii="Arial" w:hAnsi="Arial" w:cs="Arial"/>
          <w:bCs/>
          <w:sz w:val="24"/>
          <w:szCs w:val="24"/>
        </w:rPr>
        <w:t>E</w:t>
      </w:r>
      <w:r w:rsidR="00F2337C" w:rsidRPr="004A547C">
        <w:rPr>
          <w:rFonts w:ascii="Arial" w:hAnsi="Arial" w:cs="Arial"/>
          <w:bCs/>
          <w:sz w:val="24"/>
          <w:szCs w:val="24"/>
        </w:rPr>
        <w:t>n el Departamento de Control Médico</w:t>
      </w:r>
      <w:r w:rsidRPr="004A547C">
        <w:rPr>
          <w:rFonts w:ascii="Arial" w:hAnsi="Arial" w:cs="Arial"/>
          <w:bCs/>
          <w:sz w:val="24"/>
          <w:szCs w:val="24"/>
        </w:rPr>
        <w:t xml:space="preserve"> se observó</w:t>
      </w:r>
      <w:r w:rsidR="00F2337C" w:rsidRPr="004A547C">
        <w:rPr>
          <w:rFonts w:ascii="Arial" w:hAnsi="Arial" w:cs="Arial"/>
          <w:sz w:val="24"/>
          <w:szCs w:val="24"/>
        </w:rPr>
        <w:t xml:space="preserve"> respecto de las licencias </w:t>
      </w:r>
      <w:r w:rsidR="00F2337C" w:rsidRPr="004A547C">
        <w:rPr>
          <w:rFonts w:ascii="Arial" w:hAnsi="Arial" w:cs="Arial"/>
          <w:bCs/>
          <w:sz w:val="24"/>
          <w:szCs w:val="24"/>
        </w:rPr>
        <w:t xml:space="preserve"> injustificadas</w:t>
      </w:r>
      <w:r w:rsidR="00F2337C" w:rsidRPr="004A547C">
        <w:rPr>
          <w:rFonts w:ascii="Arial" w:hAnsi="Arial" w:cs="Arial"/>
          <w:sz w:val="24"/>
          <w:szCs w:val="24"/>
        </w:rPr>
        <w:t xml:space="preserve">, </w:t>
      </w:r>
      <w:r w:rsidRPr="004A547C">
        <w:rPr>
          <w:rFonts w:ascii="Arial" w:hAnsi="Arial" w:cs="Arial"/>
          <w:sz w:val="24"/>
          <w:szCs w:val="24"/>
        </w:rPr>
        <w:t xml:space="preserve">la </w:t>
      </w:r>
      <w:r w:rsidR="00F2337C" w:rsidRPr="004A547C">
        <w:rPr>
          <w:rFonts w:ascii="Arial" w:hAnsi="Arial" w:cs="Arial"/>
          <w:sz w:val="24"/>
          <w:szCs w:val="24"/>
        </w:rPr>
        <w:t>a</w:t>
      </w:r>
      <w:r w:rsidR="00F2337C" w:rsidRPr="004A547C">
        <w:rPr>
          <w:rFonts w:ascii="Arial" w:hAnsi="Arial" w:cs="Arial"/>
          <w:bCs/>
          <w:sz w:val="24"/>
          <w:szCs w:val="24"/>
        </w:rPr>
        <w:t xml:space="preserve">usencia de controles y de herramientas sistematizadas para el registro </w:t>
      </w:r>
      <w:r w:rsidR="00DB072A" w:rsidRPr="004A547C">
        <w:rPr>
          <w:rFonts w:ascii="Arial" w:hAnsi="Arial" w:cs="Arial"/>
          <w:bCs/>
          <w:sz w:val="24"/>
          <w:szCs w:val="24"/>
        </w:rPr>
        <w:t xml:space="preserve">y seguimiento </w:t>
      </w:r>
      <w:r w:rsidR="00F2337C" w:rsidRPr="004A547C">
        <w:rPr>
          <w:rFonts w:ascii="Arial" w:hAnsi="Arial" w:cs="Arial"/>
          <w:bCs/>
          <w:sz w:val="24"/>
          <w:szCs w:val="24"/>
        </w:rPr>
        <w:t>de los oficios emitidos.</w:t>
      </w:r>
    </w:p>
    <w:p w14:paraId="13EDEF35" w14:textId="77777777" w:rsidR="00F2337C" w:rsidRPr="004A547C" w:rsidRDefault="00F2337C" w:rsidP="004A547C">
      <w:pPr>
        <w:spacing w:line="240" w:lineRule="auto"/>
        <w:rPr>
          <w:rFonts w:ascii="Arial" w:hAnsi="Arial" w:cs="Arial"/>
          <w:bCs/>
          <w:sz w:val="16"/>
          <w:szCs w:val="16"/>
        </w:rPr>
      </w:pPr>
      <w:r w:rsidRPr="004A547C">
        <w:rPr>
          <w:rFonts w:ascii="Arial" w:hAnsi="Arial" w:cs="Arial"/>
          <w:bCs/>
          <w:sz w:val="24"/>
          <w:szCs w:val="24"/>
        </w:rPr>
        <w:t xml:space="preserve"> </w:t>
      </w:r>
    </w:p>
    <w:p w14:paraId="29FE7DE0" w14:textId="77777777" w:rsidR="00E8408F" w:rsidRPr="004A547C" w:rsidRDefault="00DB072A" w:rsidP="004A547C">
      <w:pPr>
        <w:pStyle w:val="Prrafodelista"/>
        <w:numPr>
          <w:ilvl w:val="0"/>
          <w:numId w:val="31"/>
        </w:numPr>
        <w:spacing w:line="240" w:lineRule="auto"/>
        <w:ind w:left="567" w:hanging="283"/>
        <w:rPr>
          <w:rFonts w:ascii="Arial" w:hAnsi="Arial" w:cs="Arial"/>
          <w:bCs/>
          <w:sz w:val="16"/>
          <w:szCs w:val="16"/>
        </w:rPr>
      </w:pPr>
      <w:r w:rsidRPr="00A46B91">
        <w:rPr>
          <w:rFonts w:ascii="Arial" w:hAnsi="Arial" w:cs="Arial"/>
          <w:sz w:val="24"/>
          <w:szCs w:val="24"/>
        </w:rPr>
        <w:t xml:space="preserve">Se identificaron fallas de control interno al detectarse casos de licencias no autorizadas </w:t>
      </w:r>
      <w:r w:rsidR="00727061" w:rsidRPr="00A46B91">
        <w:rPr>
          <w:rFonts w:ascii="Arial" w:hAnsi="Arial" w:cs="Arial"/>
          <w:sz w:val="24"/>
          <w:szCs w:val="24"/>
        </w:rPr>
        <w:t>respecto de</w:t>
      </w:r>
      <w:r w:rsidRPr="00A46B91">
        <w:rPr>
          <w:rFonts w:ascii="Arial" w:hAnsi="Arial" w:cs="Arial"/>
          <w:sz w:val="24"/>
          <w:szCs w:val="24"/>
        </w:rPr>
        <w:t xml:space="preserve"> los cuales no se iniciaron los oficios correspondientes. </w:t>
      </w:r>
    </w:p>
    <w:p w14:paraId="232FC801" w14:textId="77777777" w:rsidR="004A547C" w:rsidRPr="004A547C" w:rsidRDefault="004A547C" w:rsidP="004A547C">
      <w:pPr>
        <w:spacing w:line="240" w:lineRule="auto"/>
        <w:rPr>
          <w:rFonts w:ascii="Arial" w:hAnsi="Arial" w:cs="Arial"/>
          <w:bCs/>
          <w:sz w:val="16"/>
          <w:szCs w:val="16"/>
        </w:rPr>
      </w:pPr>
    </w:p>
    <w:p w14:paraId="7B1888BB" w14:textId="77777777" w:rsidR="004A547C" w:rsidRDefault="00290F3A" w:rsidP="00306229">
      <w:pPr>
        <w:pStyle w:val="Prrafodelista"/>
        <w:numPr>
          <w:ilvl w:val="0"/>
          <w:numId w:val="31"/>
        </w:numPr>
        <w:spacing w:line="240" w:lineRule="auto"/>
        <w:ind w:left="567" w:hanging="283"/>
        <w:rPr>
          <w:rFonts w:ascii="Arial" w:hAnsi="Arial" w:cs="Arial"/>
          <w:bCs/>
          <w:sz w:val="24"/>
          <w:szCs w:val="24"/>
        </w:rPr>
      </w:pPr>
      <w:r w:rsidRPr="004A547C">
        <w:rPr>
          <w:rFonts w:ascii="Arial" w:hAnsi="Arial" w:cs="Arial"/>
          <w:bCs/>
          <w:sz w:val="24"/>
          <w:szCs w:val="24"/>
        </w:rPr>
        <w:t>P</w:t>
      </w:r>
      <w:r w:rsidR="00A13277" w:rsidRPr="004A547C">
        <w:rPr>
          <w:rFonts w:ascii="Arial" w:hAnsi="Arial" w:cs="Arial"/>
          <w:bCs/>
          <w:sz w:val="24"/>
          <w:szCs w:val="24"/>
        </w:rPr>
        <w:t xml:space="preserve">ago </w:t>
      </w:r>
      <w:r w:rsidR="00E62E06" w:rsidRPr="004A547C">
        <w:rPr>
          <w:rFonts w:ascii="Arial" w:hAnsi="Arial" w:cs="Arial"/>
          <w:bCs/>
          <w:sz w:val="24"/>
          <w:szCs w:val="24"/>
        </w:rPr>
        <w:t>de</w:t>
      </w:r>
      <w:r w:rsidR="00A13277" w:rsidRPr="004A547C">
        <w:rPr>
          <w:rFonts w:ascii="Arial" w:hAnsi="Arial" w:cs="Arial"/>
          <w:bCs/>
          <w:sz w:val="24"/>
          <w:szCs w:val="24"/>
        </w:rPr>
        <w:t>l</w:t>
      </w:r>
      <w:r w:rsidRPr="004A547C">
        <w:rPr>
          <w:rFonts w:ascii="Arial" w:hAnsi="Arial" w:cs="Arial"/>
          <w:bCs/>
          <w:sz w:val="24"/>
          <w:szCs w:val="24"/>
        </w:rPr>
        <w:t xml:space="preserve"> Adicional por T</w:t>
      </w:r>
      <w:r w:rsidR="00E62E06" w:rsidRPr="004A547C">
        <w:rPr>
          <w:rFonts w:ascii="Arial" w:hAnsi="Arial" w:cs="Arial"/>
          <w:bCs/>
          <w:sz w:val="24"/>
          <w:szCs w:val="24"/>
        </w:rPr>
        <w:t>ítulo</w:t>
      </w:r>
      <w:r w:rsidRPr="004A547C">
        <w:rPr>
          <w:rFonts w:ascii="Arial" w:hAnsi="Arial" w:cs="Arial"/>
          <w:bCs/>
          <w:sz w:val="24"/>
          <w:szCs w:val="24"/>
        </w:rPr>
        <w:t xml:space="preserve">: no obstante contar el sector con un instrumento adecuado para efectuar el control (planilla excel), este se encuentra desactualizado y la columna correspondiente al dato más relevante “fecha de vencimiento”, carece de registros. A ello se agrega la desorganización de la documentación </w:t>
      </w:r>
      <w:r w:rsidR="006F3785">
        <w:rPr>
          <w:rFonts w:ascii="Arial" w:hAnsi="Arial" w:cs="Arial"/>
          <w:bCs/>
          <w:sz w:val="24"/>
          <w:szCs w:val="24"/>
        </w:rPr>
        <w:t xml:space="preserve">y de </w:t>
      </w:r>
      <w:r w:rsidRPr="004A547C">
        <w:rPr>
          <w:rFonts w:ascii="Arial" w:hAnsi="Arial" w:cs="Arial"/>
          <w:bCs/>
          <w:sz w:val="24"/>
          <w:szCs w:val="24"/>
        </w:rPr>
        <w:t xml:space="preserve">los expedientes, </w:t>
      </w:r>
      <w:r w:rsidR="006F3785">
        <w:rPr>
          <w:rFonts w:ascii="Arial" w:hAnsi="Arial" w:cs="Arial"/>
          <w:bCs/>
          <w:sz w:val="24"/>
          <w:szCs w:val="24"/>
        </w:rPr>
        <w:t xml:space="preserve">y </w:t>
      </w:r>
      <w:r w:rsidRPr="004A547C">
        <w:rPr>
          <w:rFonts w:ascii="Arial" w:hAnsi="Arial" w:cs="Arial"/>
          <w:bCs/>
          <w:sz w:val="24"/>
          <w:szCs w:val="24"/>
        </w:rPr>
        <w:t>la falta de</w:t>
      </w:r>
      <w:r w:rsidR="004A547C" w:rsidRPr="004A547C">
        <w:rPr>
          <w:rFonts w:ascii="Arial" w:hAnsi="Arial" w:cs="Arial"/>
          <w:bCs/>
          <w:sz w:val="24"/>
          <w:szCs w:val="24"/>
        </w:rPr>
        <w:t xml:space="preserve"> </w:t>
      </w:r>
      <w:r w:rsidRPr="004A547C">
        <w:rPr>
          <w:rFonts w:ascii="Arial" w:hAnsi="Arial" w:cs="Arial"/>
          <w:bCs/>
          <w:sz w:val="24"/>
          <w:szCs w:val="24"/>
        </w:rPr>
        <w:t xml:space="preserve">un seguimiento efectivo de las actuaciones para cursar las intimaciones, y verificar el cumplimiento de las ya </w:t>
      </w:r>
      <w:r w:rsidR="007B0B68" w:rsidRPr="004A547C">
        <w:rPr>
          <w:rFonts w:ascii="Arial" w:hAnsi="Arial" w:cs="Arial"/>
          <w:bCs/>
          <w:sz w:val="24"/>
          <w:szCs w:val="24"/>
        </w:rPr>
        <w:t>emitidas.</w:t>
      </w:r>
    </w:p>
    <w:p w14:paraId="77425AE0" w14:textId="77777777" w:rsidR="004A547C" w:rsidRPr="004A547C" w:rsidRDefault="004A547C" w:rsidP="004A547C">
      <w:pPr>
        <w:pStyle w:val="Prrafodelista"/>
        <w:rPr>
          <w:rFonts w:ascii="Arial" w:hAnsi="Arial" w:cs="Arial"/>
          <w:bCs/>
          <w:sz w:val="24"/>
          <w:szCs w:val="24"/>
        </w:rPr>
      </w:pPr>
    </w:p>
    <w:p w14:paraId="47A547C6" w14:textId="77777777" w:rsidR="003E01DE" w:rsidRDefault="007B0B68" w:rsidP="00306229">
      <w:pPr>
        <w:pStyle w:val="Prrafodelista"/>
        <w:numPr>
          <w:ilvl w:val="0"/>
          <w:numId w:val="31"/>
        </w:numPr>
        <w:spacing w:line="240" w:lineRule="auto"/>
        <w:ind w:left="567" w:hanging="283"/>
        <w:rPr>
          <w:rFonts w:ascii="Arial" w:hAnsi="Arial" w:cs="Arial"/>
          <w:bCs/>
          <w:sz w:val="24"/>
          <w:szCs w:val="24"/>
        </w:rPr>
      </w:pPr>
      <w:r w:rsidRPr="004A547C">
        <w:rPr>
          <w:rFonts w:ascii="Arial" w:hAnsi="Arial" w:cs="Arial"/>
          <w:bCs/>
          <w:sz w:val="24"/>
          <w:szCs w:val="24"/>
        </w:rPr>
        <w:lastRenderedPageBreak/>
        <w:t xml:space="preserve"> </w:t>
      </w:r>
      <w:r>
        <w:rPr>
          <w:rFonts w:ascii="Arial" w:hAnsi="Arial" w:cs="Arial"/>
          <w:sz w:val="24"/>
          <w:szCs w:val="24"/>
        </w:rPr>
        <w:t>Relacionada con la observación anterior, s</w:t>
      </w:r>
      <w:r w:rsidR="00F15CC8" w:rsidRPr="00F15CC8">
        <w:rPr>
          <w:rFonts w:ascii="Arial" w:hAnsi="Arial" w:cs="Arial"/>
          <w:bCs/>
          <w:sz w:val="24"/>
          <w:szCs w:val="24"/>
        </w:rPr>
        <w:t xml:space="preserve">e detectaron </w:t>
      </w:r>
      <w:r w:rsidR="0014241A">
        <w:rPr>
          <w:rFonts w:ascii="Arial" w:hAnsi="Arial" w:cs="Arial"/>
          <w:bCs/>
          <w:sz w:val="24"/>
          <w:szCs w:val="24"/>
        </w:rPr>
        <w:t xml:space="preserve">18 </w:t>
      </w:r>
      <w:r w:rsidR="00C92DF0">
        <w:rPr>
          <w:rFonts w:ascii="Arial" w:hAnsi="Arial" w:cs="Arial"/>
          <w:bCs/>
          <w:sz w:val="24"/>
          <w:szCs w:val="24"/>
        </w:rPr>
        <w:t xml:space="preserve">agentes </w:t>
      </w:r>
      <w:r w:rsidR="00F15CC8" w:rsidRPr="00F15CC8">
        <w:rPr>
          <w:rFonts w:ascii="Arial" w:hAnsi="Arial" w:cs="Arial"/>
          <w:bCs/>
          <w:sz w:val="24"/>
          <w:szCs w:val="24"/>
        </w:rPr>
        <w:t>que</w:t>
      </w:r>
      <w:r w:rsidR="00CA3830">
        <w:rPr>
          <w:rFonts w:ascii="Arial" w:hAnsi="Arial" w:cs="Arial"/>
          <w:bCs/>
          <w:sz w:val="24"/>
          <w:szCs w:val="24"/>
        </w:rPr>
        <w:t xml:space="preserve"> </w:t>
      </w:r>
      <w:r w:rsidR="003E01DE">
        <w:rPr>
          <w:rFonts w:ascii="Arial" w:hAnsi="Arial" w:cs="Arial"/>
          <w:bCs/>
          <w:sz w:val="24"/>
          <w:szCs w:val="24"/>
        </w:rPr>
        <w:t xml:space="preserve">continúan cobrando el Adicional, </w:t>
      </w:r>
      <w:r w:rsidR="00F15CC8" w:rsidRPr="00F15CC8">
        <w:rPr>
          <w:rFonts w:ascii="Arial" w:hAnsi="Arial" w:cs="Arial"/>
          <w:bCs/>
          <w:sz w:val="24"/>
          <w:szCs w:val="24"/>
        </w:rPr>
        <w:t>habiendo vencido el plazo para la presentación del título o certificado analítico definitivo</w:t>
      </w:r>
      <w:r w:rsidR="00F35AFA">
        <w:rPr>
          <w:rFonts w:ascii="Arial" w:hAnsi="Arial" w:cs="Arial"/>
          <w:bCs/>
          <w:sz w:val="24"/>
          <w:szCs w:val="24"/>
        </w:rPr>
        <w:t xml:space="preserve"> (Art. 4° Ord. </w:t>
      </w:r>
      <w:r w:rsidR="00F123D9">
        <w:rPr>
          <w:rFonts w:ascii="Arial" w:hAnsi="Arial" w:cs="Arial"/>
          <w:bCs/>
          <w:sz w:val="24"/>
          <w:szCs w:val="24"/>
        </w:rPr>
        <w:t>1/23-R)</w:t>
      </w:r>
      <w:r w:rsidR="00C92DF0">
        <w:rPr>
          <w:rFonts w:ascii="Arial" w:hAnsi="Arial" w:cs="Arial"/>
          <w:bCs/>
          <w:sz w:val="24"/>
          <w:szCs w:val="24"/>
        </w:rPr>
        <w:t>,</w:t>
      </w:r>
      <w:r w:rsidR="00F15CC8" w:rsidRPr="00F15CC8">
        <w:rPr>
          <w:rFonts w:ascii="Arial" w:hAnsi="Arial" w:cs="Arial"/>
          <w:bCs/>
          <w:sz w:val="24"/>
          <w:szCs w:val="24"/>
        </w:rPr>
        <w:t xml:space="preserve">. </w:t>
      </w:r>
    </w:p>
    <w:p w14:paraId="2ABF4F46" w14:textId="77777777" w:rsidR="000F6BD5" w:rsidRDefault="000F6BD5" w:rsidP="007A41B9">
      <w:pPr>
        <w:tabs>
          <w:tab w:val="num" w:pos="426"/>
        </w:tabs>
        <w:spacing w:line="240" w:lineRule="auto"/>
        <w:rPr>
          <w:rFonts w:ascii="Arial" w:hAnsi="Arial" w:cs="Arial"/>
          <w:sz w:val="24"/>
          <w:szCs w:val="24"/>
        </w:rPr>
      </w:pPr>
    </w:p>
    <w:p w14:paraId="0850E9D4" w14:textId="77777777" w:rsidR="00B50B7D" w:rsidRPr="00C3160B" w:rsidRDefault="00A633AF" w:rsidP="00C3160B">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A633AF">
        <w:rPr>
          <w:rFonts w:ascii="Arial" w:eastAsia="Times New Roman" w:hAnsi="Arial" w:cs="Arial"/>
          <w:b/>
          <w:color w:val="000000"/>
          <w:sz w:val="24"/>
          <w:szCs w:val="24"/>
          <w:u w:val="single"/>
          <w:lang w:val="es-ES" w:eastAsia="es-ES"/>
        </w:rPr>
        <w:t>RECOMENDACIONES</w:t>
      </w:r>
    </w:p>
    <w:p w14:paraId="232722BD" w14:textId="77777777" w:rsidR="00DD4C2F" w:rsidRDefault="0047507C" w:rsidP="00FE33B8">
      <w:pPr>
        <w:pStyle w:val="Prrafodelista"/>
        <w:numPr>
          <w:ilvl w:val="0"/>
          <w:numId w:val="41"/>
        </w:numPr>
        <w:spacing w:line="240" w:lineRule="auto"/>
        <w:ind w:left="567" w:hanging="283"/>
        <w:rPr>
          <w:rFonts w:ascii="Arial" w:hAnsi="Arial" w:cs="Arial"/>
          <w:bCs/>
          <w:sz w:val="24"/>
          <w:szCs w:val="24"/>
        </w:rPr>
      </w:pPr>
      <w:r w:rsidRPr="00FC7379">
        <w:rPr>
          <w:rFonts w:ascii="Arial" w:hAnsi="Arial" w:cs="Arial"/>
          <w:bCs/>
          <w:sz w:val="24"/>
          <w:szCs w:val="24"/>
        </w:rPr>
        <w:t>La Dirección de Recursos Humanos debe</w:t>
      </w:r>
      <w:r w:rsidR="001C0D3B">
        <w:rPr>
          <w:rFonts w:ascii="Arial" w:hAnsi="Arial" w:cs="Arial"/>
          <w:bCs/>
          <w:sz w:val="24"/>
          <w:szCs w:val="24"/>
        </w:rPr>
        <w:t>rá</w:t>
      </w:r>
      <w:r w:rsidRPr="00FC7379">
        <w:rPr>
          <w:rFonts w:ascii="Arial" w:hAnsi="Arial" w:cs="Arial"/>
          <w:bCs/>
          <w:sz w:val="24"/>
          <w:szCs w:val="24"/>
        </w:rPr>
        <w:t xml:space="preserve"> hacer seguimiento de estas situaciones, siendo necesario: a) </w:t>
      </w:r>
      <w:r w:rsidR="002268BE">
        <w:rPr>
          <w:rFonts w:ascii="Arial" w:hAnsi="Arial" w:cs="Arial"/>
          <w:bCs/>
          <w:sz w:val="24"/>
          <w:szCs w:val="24"/>
        </w:rPr>
        <w:t>realizar</w:t>
      </w:r>
      <w:r w:rsidRPr="00FC7379">
        <w:rPr>
          <w:rFonts w:ascii="Arial" w:hAnsi="Arial" w:cs="Arial"/>
          <w:bCs/>
          <w:sz w:val="24"/>
          <w:szCs w:val="24"/>
        </w:rPr>
        <w:t xml:space="preserve"> control posterior, b) Cumplido el año de la intimación efectuada al docente,</w:t>
      </w:r>
      <w:r w:rsidR="00D54B4F">
        <w:rPr>
          <w:rFonts w:ascii="Arial" w:hAnsi="Arial" w:cs="Arial"/>
          <w:bCs/>
          <w:sz w:val="24"/>
          <w:szCs w:val="24"/>
        </w:rPr>
        <w:t xml:space="preserve"> poner en conocimiento de</w:t>
      </w:r>
      <w:r w:rsidRPr="00FC7379">
        <w:rPr>
          <w:rFonts w:ascii="Arial" w:hAnsi="Arial" w:cs="Arial"/>
          <w:bCs/>
          <w:sz w:val="24"/>
          <w:szCs w:val="24"/>
        </w:rPr>
        <w:t xml:space="preserve"> los Decanos de las Facultades para que dispongan la baja o cese del cargo docente (Dictamen N° 134/21 de la DGAL).</w:t>
      </w:r>
    </w:p>
    <w:p w14:paraId="2F6C7365" w14:textId="77777777" w:rsidR="00F2337C" w:rsidRPr="00E238E2" w:rsidRDefault="00F2337C" w:rsidP="0087669D">
      <w:pPr>
        <w:pStyle w:val="Prrafodelista"/>
        <w:ind w:left="567" w:hanging="283"/>
        <w:rPr>
          <w:rFonts w:ascii="Arial" w:hAnsi="Arial" w:cs="Arial"/>
          <w:bCs/>
          <w:sz w:val="16"/>
          <w:szCs w:val="16"/>
        </w:rPr>
      </w:pPr>
    </w:p>
    <w:p w14:paraId="6E93AF26" w14:textId="77777777" w:rsidR="00EF3DA0" w:rsidRPr="00F2337C" w:rsidRDefault="006C1C5E" w:rsidP="0087669D">
      <w:pPr>
        <w:pStyle w:val="Prrafodelista"/>
        <w:numPr>
          <w:ilvl w:val="0"/>
          <w:numId w:val="41"/>
        </w:numPr>
        <w:spacing w:line="240" w:lineRule="auto"/>
        <w:ind w:left="567" w:hanging="283"/>
        <w:rPr>
          <w:rFonts w:ascii="Arial" w:hAnsi="Arial" w:cs="Arial"/>
          <w:bCs/>
          <w:sz w:val="24"/>
          <w:szCs w:val="24"/>
        </w:rPr>
      </w:pPr>
      <w:r>
        <w:rPr>
          <w:rFonts w:ascii="Arial" w:hAnsi="Arial" w:cs="Arial"/>
          <w:bCs/>
          <w:sz w:val="24"/>
          <w:szCs w:val="24"/>
        </w:rPr>
        <w:t xml:space="preserve">Resulta necesario </w:t>
      </w:r>
      <w:r w:rsidR="00EF3DA0" w:rsidRPr="00F2337C">
        <w:rPr>
          <w:rFonts w:ascii="Arial" w:hAnsi="Arial" w:cs="Arial"/>
          <w:bCs/>
          <w:sz w:val="24"/>
          <w:szCs w:val="24"/>
        </w:rPr>
        <w:t>Implementar</w:t>
      </w:r>
      <w:r>
        <w:rPr>
          <w:rFonts w:ascii="Arial" w:hAnsi="Arial" w:cs="Arial"/>
          <w:bCs/>
          <w:sz w:val="24"/>
          <w:szCs w:val="24"/>
        </w:rPr>
        <w:t xml:space="preserve"> como herramienta de control del Departamento de Control Médico,</w:t>
      </w:r>
      <w:r w:rsidR="00EF3DA0" w:rsidRPr="00F2337C">
        <w:rPr>
          <w:rFonts w:ascii="Arial" w:hAnsi="Arial" w:cs="Arial"/>
          <w:bCs/>
          <w:sz w:val="24"/>
          <w:szCs w:val="24"/>
        </w:rPr>
        <w:t xml:space="preserve"> u</w:t>
      </w:r>
      <w:r>
        <w:rPr>
          <w:rFonts w:ascii="Arial" w:hAnsi="Arial" w:cs="Arial"/>
          <w:bCs/>
          <w:sz w:val="24"/>
          <w:szCs w:val="24"/>
        </w:rPr>
        <w:t>n registro de oficios iniciados</w:t>
      </w:r>
      <w:r w:rsidR="00EF3DA0" w:rsidRPr="00F2337C">
        <w:rPr>
          <w:rFonts w:ascii="Arial" w:hAnsi="Arial" w:cs="Arial"/>
          <w:bCs/>
          <w:sz w:val="24"/>
          <w:szCs w:val="24"/>
        </w:rPr>
        <w:t xml:space="preserve"> en orden cronológico y separados por unidad</w:t>
      </w:r>
      <w:r>
        <w:rPr>
          <w:rFonts w:ascii="Arial" w:hAnsi="Arial" w:cs="Arial"/>
          <w:bCs/>
          <w:sz w:val="24"/>
          <w:szCs w:val="24"/>
        </w:rPr>
        <w:t xml:space="preserve"> académica. S</w:t>
      </w:r>
      <w:r w:rsidR="00EF3DA0" w:rsidRPr="00F2337C">
        <w:rPr>
          <w:rFonts w:ascii="Arial" w:hAnsi="Arial" w:cs="Arial"/>
          <w:bCs/>
          <w:sz w:val="24"/>
          <w:szCs w:val="24"/>
        </w:rPr>
        <w:t>e recomienda como alternativa que el C de C</w:t>
      </w:r>
      <w:r>
        <w:rPr>
          <w:rFonts w:ascii="Arial" w:hAnsi="Arial" w:cs="Arial"/>
          <w:bCs/>
          <w:sz w:val="24"/>
          <w:szCs w:val="24"/>
        </w:rPr>
        <w:t>ómputos</w:t>
      </w:r>
      <w:r w:rsidR="00EF3DA0" w:rsidRPr="00F2337C">
        <w:rPr>
          <w:rFonts w:ascii="Arial" w:hAnsi="Arial" w:cs="Arial"/>
          <w:bCs/>
          <w:sz w:val="24"/>
          <w:szCs w:val="24"/>
        </w:rPr>
        <w:t xml:space="preserve"> incorpore campos tales como N° de oficio y agregue el estado: “pendiente”, con posibilidad de emit</w:t>
      </w:r>
      <w:r w:rsidR="0014241A">
        <w:rPr>
          <w:rFonts w:ascii="Arial" w:hAnsi="Arial" w:cs="Arial"/>
          <w:bCs/>
          <w:sz w:val="24"/>
          <w:szCs w:val="24"/>
        </w:rPr>
        <w:t>ir el reporte en formato excel</w:t>
      </w:r>
      <w:r w:rsidR="00EF3DA0" w:rsidRPr="00F2337C">
        <w:rPr>
          <w:rFonts w:ascii="Arial" w:hAnsi="Arial" w:cs="Arial"/>
          <w:bCs/>
          <w:sz w:val="24"/>
          <w:szCs w:val="24"/>
        </w:rPr>
        <w:t xml:space="preserve"> Adicionalmente</w:t>
      </w:r>
      <w:r w:rsidR="00BF75F0">
        <w:rPr>
          <w:rFonts w:ascii="Arial" w:hAnsi="Arial" w:cs="Arial"/>
          <w:bCs/>
          <w:sz w:val="24"/>
          <w:szCs w:val="24"/>
        </w:rPr>
        <w:t xml:space="preserve"> el Departamento debe</w:t>
      </w:r>
      <w:r w:rsidR="00EF3DA0" w:rsidRPr="00F2337C">
        <w:rPr>
          <w:rFonts w:ascii="Arial" w:hAnsi="Arial" w:cs="Arial"/>
          <w:bCs/>
          <w:sz w:val="24"/>
          <w:szCs w:val="24"/>
        </w:rPr>
        <w:t xml:space="preserve"> realizar </w:t>
      </w:r>
      <w:r w:rsidR="00C95C2B">
        <w:rPr>
          <w:rFonts w:ascii="Arial" w:hAnsi="Arial" w:cs="Arial"/>
          <w:bCs/>
          <w:sz w:val="24"/>
          <w:szCs w:val="24"/>
        </w:rPr>
        <w:t xml:space="preserve">en forma frecuente </w:t>
      </w:r>
      <w:r w:rsidR="00EF3DA0" w:rsidRPr="00F2337C">
        <w:rPr>
          <w:rFonts w:ascii="Arial" w:hAnsi="Arial" w:cs="Arial"/>
          <w:bCs/>
          <w:sz w:val="24"/>
          <w:szCs w:val="24"/>
        </w:rPr>
        <w:t>conciliaciones entre los oficios y el reporte de Licencias no Autorizadas emitidas por el sistema.</w:t>
      </w:r>
    </w:p>
    <w:p w14:paraId="32B32D42" w14:textId="77777777" w:rsidR="00EF3DA0" w:rsidRPr="00E238E2" w:rsidRDefault="00EF3DA0" w:rsidP="0087669D">
      <w:pPr>
        <w:pStyle w:val="Prrafodelista"/>
        <w:ind w:left="567" w:hanging="283"/>
        <w:rPr>
          <w:rFonts w:cs="Arial"/>
          <w:bCs/>
          <w:sz w:val="16"/>
          <w:szCs w:val="16"/>
        </w:rPr>
      </w:pPr>
    </w:p>
    <w:p w14:paraId="1EDBF88C" w14:textId="77777777" w:rsidR="00A24A67" w:rsidRPr="00EF3DA0" w:rsidRDefault="00C95C2B" w:rsidP="0087669D">
      <w:pPr>
        <w:pStyle w:val="Prrafodelista"/>
        <w:numPr>
          <w:ilvl w:val="0"/>
          <w:numId w:val="41"/>
        </w:numPr>
        <w:spacing w:line="240" w:lineRule="auto"/>
        <w:ind w:left="567" w:hanging="283"/>
        <w:rPr>
          <w:rFonts w:ascii="Arial" w:hAnsi="Arial" w:cs="Arial"/>
          <w:bCs/>
          <w:sz w:val="24"/>
          <w:szCs w:val="24"/>
        </w:rPr>
      </w:pPr>
      <w:r>
        <w:rPr>
          <w:rFonts w:ascii="Arial" w:hAnsi="Arial" w:cs="Arial"/>
          <w:bCs/>
          <w:sz w:val="24"/>
          <w:szCs w:val="24"/>
        </w:rPr>
        <w:t>El Departamento de C</w:t>
      </w:r>
      <w:r w:rsidR="00F2337C" w:rsidRPr="00F2337C">
        <w:rPr>
          <w:rFonts w:ascii="Arial" w:hAnsi="Arial" w:cs="Arial"/>
          <w:bCs/>
          <w:sz w:val="24"/>
          <w:szCs w:val="24"/>
        </w:rPr>
        <w:t xml:space="preserve">ontrol </w:t>
      </w:r>
      <w:r>
        <w:rPr>
          <w:rFonts w:ascii="Arial" w:hAnsi="Arial" w:cs="Arial"/>
          <w:bCs/>
          <w:sz w:val="24"/>
          <w:szCs w:val="24"/>
        </w:rPr>
        <w:t>M</w:t>
      </w:r>
      <w:r w:rsidR="00F2337C" w:rsidRPr="00F2337C">
        <w:rPr>
          <w:rFonts w:ascii="Arial" w:hAnsi="Arial" w:cs="Arial"/>
          <w:bCs/>
          <w:sz w:val="24"/>
          <w:szCs w:val="24"/>
        </w:rPr>
        <w:t>édico deberá iniciar, los oficio</w:t>
      </w:r>
      <w:r w:rsidR="00727061">
        <w:rPr>
          <w:rFonts w:ascii="Arial" w:hAnsi="Arial" w:cs="Arial"/>
          <w:bCs/>
          <w:sz w:val="24"/>
          <w:szCs w:val="24"/>
        </w:rPr>
        <w:t>s</w:t>
      </w:r>
      <w:r w:rsidR="004A547C">
        <w:rPr>
          <w:rFonts w:ascii="Arial" w:hAnsi="Arial" w:cs="Arial"/>
          <w:bCs/>
          <w:sz w:val="24"/>
          <w:szCs w:val="24"/>
        </w:rPr>
        <w:t xml:space="preserve"> </w:t>
      </w:r>
      <w:r w:rsidR="00727061" w:rsidRPr="00F2337C">
        <w:rPr>
          <w:rFonts w:ascii="Arial" w:hAnsi="Arial" w:cs="Arial"/>
          <w:bCs/>
          <w:sz w:val="24"/>
          <w:szCs w:val="24"/>
        </w:rPr>
        <w:t>correspondientes a</w:t>
      </w:r>
      <w:r>
        <w:rPr>
          <w:rFonts w:ascii="Arial" w:hAnsi="Arial" w:cs="Arial"/>
          <w:bCs/>
          <w:sz w:val="24"/>
          <w:szCs w:val="24"/>
        </w:rPr>
        <w:t xml:space="preserve"> todas las </w:t>
      </w:r>
      <w:r w:rsidR="00F2337C" w:rsidRPr="00F2337C">
        <w:rPr>
          <w:rFonts w:ascii="Arial" w:hAnsi="Arial" w:cs="Arial"/>
          <w:bCs/>
          <w:sz w:val="24"/>
          <w:szCs w:val="24"/>
        </w:rPr>
        <w:t>licencias no autorizadas del año 2026.</w:t>
      </w:r>
    </w:p>
    <w:p w14:paraId="77DAD5D8" w14:textId="77777777" w:rsidR="00D54B4F" w:rsidRPr="00E238E2" w:rsidRDefault="00D54B4F" w:rsidP="0087669D">
      <w:pPr>
        <w:spacing w:line="240" w:lineRule="auto"/>
        <w:ind w:left="567" w:hanging="283"/>
        <w:rPr>
          <w:rFonts w:ascii="Arial" w:hAnsi="Arial" w:cs="Arial"/>
          <w:bCs/>
          <w:sz w:val="16"/>
          <w:szCs w:val="16"/>
        </w:rPr>
      </w:pPr>
    </w:p>
    <w:p w14:paraId="214AA825" w14:textId="77777777" w:rsidR="0003212D" w:rsidRDefault="005D6610" w:rsidP="0087669D">
      <w:pPr>
        <w:pStyle w:val="Prrafodelista"/>
        <w:numPr>
          <w:ilvl w:val="0"/>
          <w:numId w:val="41"/>
        </w:numPr>
        <w:spacing w:line="240" w:lineRule="auto"/>
        <w:ind w:left="567" w:hanging="283"/>
        <w:rPr>
          <w:rFonts w:ascii="Arial" w:hAnsi="Arial" w:cs="Arial"/>
          <w:bCs/>
          <w:sz w:val="24"/>
          <w:szCs w:val="24"/>
        </w:rPr>
      </w:pPr>
      <w:r w:rsidRPr="0014241A">
        <w:rPr>
          <w:rFonts w:ascii="Arial" w:hAnsi="Arial" w:cs="Arial"/>
          <w:bCs/>
          <w:sz w:val="24"/>
          <w:szCs w:val="24"/>
        </w:rPr>
        <w:t>E</w:t>
      </w:r>
      <w:r w:rsidR="00D54B4F" w:rsidRPr="0014241A">
        <w:rPr>
          <w:rFonts w:ascii="Arial" w:hAnsi="Arial" w:cs="Arial"/>
          <w:bCs/>
          <w:sz w:val="24"/>
          <w:szCs w:val="24"/>
        </w:rPr>
        <w:t xml:space="preserve">l agente encargado deberá mejorar los controles </w:t>
      </w:r>
      <w:r w:rsidRPr="0014241A">
        <w:rPr>
          <w:rFonts w:ascii="Arial" w:hAnsi="Arial" w:cs="Arial"/>
          <w:bCs/>
          <w:sz w:val="24"/>
          <w:szCs w:val="24"/>
        </w:rPr>
        <w:t>en los</w:t>
      </w:r>
      <w:r w:rsidR="0014241A" w:rsidRPr="0014241A">
        <w:rPr>
          <w:rFonts w:ascii="Arial" w:hAnsi="Arial" w:cs="Arial"/>
          <w:bCs/>
          <w:sz w:val="24"/>
          <w:szCs w:val="24"/>
        </w:rPr>
        <w:t xml:space="preserve"> casos en que se presenta documentación </w:t>
      </w:r>
      <w:r w:rsidR="00D54B4F" w:rsidRPr="0014241A">
        <w:rPr>
          <w:rFonts w:ascii="Arial" w:hAnsi="Arial" w:cs="Arial"/>
          <w:bCs/>
          <w:sz w:val="24"/>
          <w:szCs w:val="24"/>
        </w:rPr>
        <w:t>provisori</w:t>
      </w:r>
      <w:r w:rsidR="0014241A" w:rsidRPr="0014241A">
        <w:rPr>
          <w:rFonts w:ascii="Arial" w:hAnsi="Arial" w:cs="Arial"/>
          <w:bCs/>
          <w:sz w:val="24"/>
          <w:szCs w:val="24"/>
        </w:rPr>
        <w:t>a</w:t>
      </w:r>
      <w:r w:rsidR="00A35FAA" w:rsidRPr="0014241A">
        <w:rPr>
          <w:rFonts w:ascii="Arial" w:hAnsi="Arial" w:cs="Arial"/>
          <w:bCs/>
          <w:sz w:val="24"/>
          <w:szCs w:val="24"/>
        </w:rPr>
        <w:t xml:space="preserve">, </w:t>
      </w:r>
      <w:r w:rsidRPr="0014241A">
        <w:rPr>
          <w:rFonts w:ascii="Arial" w:hAnsi="Arial" w:cs="Arial"/>
          <w:bCs/>
          <w:sz w:val="24"/>
          <w:szCs w:val="24"/>
        </w:rPr>
        <w:t>intimar a los agentes cuyos certificados han superado el año de emitidos y proceder a grabar en el SIU MAPUCHE</w:t>
      </w:r>
      <w:r w:rsidR="00A35FAA" w:rsidRPr="0014241A">
        <w:rPr>
          <w:rFonts w:ascii="Arial" w:hAnsi="Arial" w:cs="Arial"/>
          <w:bCs/>
          <w:sz w:val="24"/>
          <w:szCs w:val="24"/>
        </w:rPr>
        <w:t xml:space="preserve"> la baja del adicional, en caso de corresponder. </w:t>
      </w:r>
      <w:r w:rsidR="006C1C5E">
        <w:rPr>
          <w:rFonts w:ascii="Arial" w:hAnsi="Arial" w:cs="Arial"/>
          <w:bCs/>
          <w:sz w:val="24"/>
          <w:szCs w:val="24"/>
        </w:rPr>
        <w:t xml:space="preserve">Asimismo se recomienda </w:t>
      </w:r>
      <w:r w:rsidR="0003212D">
        <w:rPr>
          <w:rFonts w:ascii="Arial" w:hAnsi="Arial" w:cs="Arial"/>
          <w:bCs/>
          <w:sz w:val="24"/>
          <w:szCs w:val="24"/>
        </w:rPr>
        <w:t>organizar la documentación del sector y llevar actualizado el registro con que cuenta.</w:t>
      </w:r>
    </w:p>
    <w:p w14:paraId="482163D7" w14:textId="77777777" w:rsidR="00E238E2" w:rsidRPr="00E238E2" w:rsidRDefault="00E238E2" w:rsidP="00E238E2">
      <w:pPr>
        <w:pStyle w:val="Prrafodelista"/>
        <w:spacing w:line="240" w:lineRule="auto"/>
        <w:ind w:left="567"/>
        <w:rPr>
          <w:rFonts w:ascii="Arial" w:hAnsi="Arial" w:cs="Arial"/>
          <w:bCs/>
          <w:sz w:val="20"/>
          <w:szCs w:val="20"/>
        </w:rPr>
      </w:pPr>
    </w:p>
    <w:p w14:paraId="44000520" w14:textId="77777777" w:rsidR="00537BAD" w:rsidRDefault="0003212D" w:rsidP="00E238E2">
      <w:pPr>
        <w:pStyle w:val="Prrafodelista"/>
        <w:numPr>
          <w:ilvl w:val="0"/>
          <w:numId w:val="41"/>
        </w:numPr>
        <w:spacing w:line="240" w:lineRule="auto"/>
        <w:ind w:left="567" w:hanging="283"/>
        <w:rPr>
          <w:rFonts w:ascii="Arial" w:hAnsi="Arial" w:cs="Arial"/>
          <w:bCs/>
          <w:sz w:val="24"/>
          <w:szCs w:val="24"/>
        </w:rPr>
      </w:pPr>
      <w:r>
        <w:rPr>
          <w:rFonts w:ascii="Arial" w:hAnsi="Arial" w:cs="Arial"/>
          <w:bCs/>
          <w:sz w:val="24"/>
          <w:szCs w:val="24"/>
        </w:rPr>
        <w:t>Revisar los casos detec</w:t>
      </w:r>
      <w:r w:rsidR="00BE60B4">
        <w:rPr>
          <w:rFonts w:ascii="Arial" w:hAnsi="Arial" w:cs="Arial"/>
          <w:bCs/>
          <w:sz w:val="24"/>
          <w:szCs w:val="24"/>
        </w:rPr>
        <w:t>tados por la auditoría y</w:t>
      </w:r>
      <w:r>
        <w:rPr>
          <w:rFonts w:ascii="Arial" w:hAnsi="Arial" w:cs="Arial"/>
          <w:bCs/>
          <w:sz w:val="24"/>
          <w:szCs w:val="24"/>
        </w:rPr>
        <w:t xml:space="preserve"> de ser confirmados, proceder a dar cumplimiento al Art. 4° in fine de la Ord. N° 1/23-R. </w:t>
      </w:r>
    </w:p>
    <w:p w14:paraId="4FD1642E" w14:textId="77777777" w:rsidR="00FE33B8" w:rsidRPr="00FE33B8" w:rsidRDefault="00FE33B8" w:rsidP="00FE33B8">
      <w:pPr>
        <w:pStyle w:val="Prrafodelista"/>
        <w:rPr>
          <w:rFonts w:ascii="Arial" w:hAnsi="Arial" w:cs="Arial"/>
          <w:bCs/>
          <w:sz w:val="24"/>
          <w:szCs w:val="24"/>
        </w:rPr>
      </w:pPr>
    </w:p>
    <w:p w14:paraId="2EFD2476" w14:textId="77777777" w:rsidR="00FE33B8" w:rsidRDefault="00FE33B8" w:rsidP="00FE33B8">
      <w:pPr>
        <w:pStyle w:val="Prrafodelista"/>
        <w:spacing w:line="240" w:lineRule="auto"/>
        <w:ind w:left="567"/>
        <w:rPr>
          <w:rFonts w:ascii="Arial" w:hAnsi="Arial" w:cs="Arial"/>
          <w:bCs/>
          <w:sz w:val="24"/>
          <w:szCs w:val="24"/>
        </w:rPr>
      </w:pPr>
    </w:p>
    <w:p w14:paraId="406C7DFC" w14:textId="77777777" w:rsidR="009F522A" w:rsidRDefault="0003410D" w:rsidP="007A41B9">
      <w:pPr>
        <w:pStyle w:val="Sangradetextonormal"/>
        <w:numPr>
          <w:ilvl w:val="0"/>
          <w:numId w:val="7"/>
        </w:numPr>
        <w:tabs>
          <w:tab w:val="left" w:pos="567"/>
        </w:tabs>
        <w:spacing w:after="240" w:line="240" w:lineRule="auto"/>
        <w:ind w:left="284" w:hanging="284"/>
        <w:rPr>
          <w:rFonts w:ascii="Arial" w:hAnsi="Arial" w:cs="Arial"/>
          <w:b/>
          <w:sz w:val="24"/>
          <w:szCs w:val="24"/>
          <w:u w:val="single"/>
        </w:rPr>
      </w:pPr>
      <w:r w:rsidRPr="002B5A23">
        <w:rPr>
          <w:rFonts w:ascii="Arial" w:hAnsi="Arial" w:cs="Arial"/>
          <w:b/>
          <w:sz w:val="24"/>
          <w:szCs w:val="24"/>
          <w:u w:val="single"/>
        </w:rPr>
        <w:t>OPINION DEL AUDITADO</w:t>
      </w:r>
    </w:p>
    <w:p w14:paraId="1D2A1274" w14:textId="77777777" w:rsidR="00303708" w:rsidRPr="00E07A2C" w:rsidRDefault="00DF5AD3" w:rsidP="00303708">
      <w:pPr>
        <w:pStyle w:val="Sangradetextonormal"/>
        <w:tabs>
          <w:tab w:val="left" w:pos="426"/>
        </w:tabs>
        <w:spacing w:after="240" w:line="240" w:lineRule="auto"/>
        <w:rPr>
          <w:rFonts w:ascii="Arial" w:hAnsi="Arial" w:cs="Arial"/>
          <w:sz w:val="24"/>
          <w:szCs w:val="24"/>
        </w:rPr>
      </w:pPr>
      <w:r>
        <w:rPr>
          <w:rFonts w:ascii="Arial" w:hAnsi="Arial" w:cs="Arial"/>
          <w:sz w:val="24"/>
          <w:szCs w:val="24"/>
        </w:rPr>
        <w:t>L</w:t>
      </w:r>
      <w:r w:rsidRPr="006A72BF">
        <w:rPr>
          <w:rFonts w:ascii="Arial" w:hAnsi="Arial" w:cs="Arial"/>
          <w:sz w:val="24"/>
          <w:szCs w:val="24"/>
        </w:rPr>
        <w:t>a Directora de Recursos Humanos</w:t>
      </w:r>
      <w:r>
        <w:rPr>
          <w:rFonts w:ascii="Arial" w:hAnsi="Arial" w:cs="Arial"/>
          <w:sz w:val="24"/>
          <w:szCs w:val="24"/>
        </w:rPr>
        <w:t xml:space="preserve"> brindó un detallado informe explicando las situaciones particulares de los casos observados y consignando las acciones realizadas y a realizar en función de los Hallazgos y Recomendaciones, haciendo lo propio el encargado del sector Adicional por Título. </w:t>
      </w:r>
    </w:p>
    <w:p w14:paraId="7212A0D0" w14:textId="77777777" w:rsidR="00064D68" w:rsidRDefault="00064D68" w:rsidP="00064D68">
      <w:pPr>
        <w:pStyle w:val="Sangradetextonormal"/>
        <w:numPr>
          <w:ilvl w:val="0"/>
          <w:numId w:val="7"/>
        </w:numPr>
        <w:tabs>
          <w:tab w:val="left" w:pos="567"/>
        </w:tabs>
        <w:spacing w:after="240" w:line="240" w:lineRule="auto"/>
        <w:ind w:left="284" w:hanging="284"/>
        <w:rPr>
          <w:rFonts w:ascii="Arial" w:hAnsi="Arial" w:cs="Arial"/>
          <w:b/>
          <w:sz w:val="24"/>
          <w:szCs w:val="24"/>
          <w:u w:val="single"/>
        </w:rPr>
      </w:pPr>
      <w:r>
        <w:rPr>
          <w:rFonts w:ascii="Arial" w:hAnsi="Arial" w:cs="Arial"/>
          <w:b/>
          <w:sz w:val="24"/>
          <w:szCs w:val="24"/>
          <w:u w:val="single"/>
        </w:rPr>
        <w:t>OPINION DEL AUDITOR</w:t>
      </w:r>
    </w:p>
    <w:p w14:paraId="4FB04000" w14:textId="77777777" w:rsidR="00FA1A10" w:rsidRDefault="00064D68" w:rsidP="00303708">
      <w:pPr>
        <w:pStyle w:val="Sangradetextonormal"/>
        <w:tabs>
          <w:tab w:val="left" w:pos="567"/>
        </w:tabs>
        <w:spacing w:after="0" w:line="240" w:lineRule="auto"/>
        <w:ind w:left="0" w:right="-709" w:firstLine="567"/>
        <w:rPr>
          <w:rFonts w:ascii="Arial" w:hAnsi="Arial" w:cs="Arial"/>
          <w:sz w:val="24"/>
          <w:szCs w:val="24"/>
        </w:rPr>
      </w:pPr>
      <w:r>
        <w:rPr>
          <w:rFonts w:ascii="Arial" w:hAnsi="Arial" w:cs="Arial"/>
          <w:sz w:val="24"/>
          <w:szCs w:val="24"/>
        </w:rPr>
        <w:t>Como resultado de lo expresado en la Opinión del Auditado, se concluye:</w:t>
      </w:r>
    </w:p>
    <w:p w14:paraId="37942454" w14:textId="77777777" w:rsidR="00FE33B8" w:rsidRDefault="00FE33B8" w:rsidP="00303708">
      <w:pPr>
        <w:pStyle w:val="Sangradetextonormal"/>
        <w:tabs>
          <w:tab w:val="left" w:pos="567"/>
        </w:tabs>
        <w:spacing w:after="0" w:line="240" w:lineRule="auto"/>
        <w:ind w:left="0" w:right="-709" w:firstLine="567"/>
        <w:rPr>
          <w:rFonts w:ascii="Arial" w:hAnsi="Arial" w:cs="Arial"/>
          <w:sz w:val="24"/>
          <w:szCs w:val="24"/>
        </w:rPr>
      </w:pPr>
    </w:p>
    <w:p w14:paraId="49428CAC" w14:textId="77777777" w:rsidR="00C3160B" w:rsidRDefault="00B557F8" w:rsidP="00303708">
      <w:pPr>
        <w:pStyle w:val="Sangradetextonormal"/>
        <w:tabs>
          <w:tab w:val="left" w:pos="567"/>
        </w:tabs>
        <w:spacing w:after="0" w:line="240" w:lineRule="auto"/>
        <w:ind w:left="0" w:firstLine="567"/>
        <w:rPr>
          <w:rFonts w:ascii="Arial" w:hAnsi="Arial" w:cs="Arial"/>
          <w:sz w:val="24"/>
          <w:szCs w:val="24"/>
        </w:rPr>
      </w:pPr>
      <w:r>
        <w:rPr>
          <w:rFonts w:ascii="Arial" w:hAnsi="Arial" w:cs="Arial"/>
          <w:sz w:val="24"/>
          <w:szCs w:val="24"/>
        </w:rPr>
        <w:t>Se da de baja el hallazgo N° 1</w:t>
      </w:r>
      <w:r w:rsidR="00306229">
        <w:rPr>
          <w:rFonts w:ascii="Arial" w:hAnsi="Arial" w:cs="Arial"/>
          <w:sz w:val="24"/>
          <w:szCs w:val="24"/>
        </w:rPr>
        <w:t>ª a</w:t>
      </w:r>
      <w:r>
        <w:rPr>
          <w:rFonts w:ascii="Arial" w:hAnsi="Arial" w:cs="Arial"/>
          <w:sz w:val="24"/>
          <w:szCs w:val="24"/>
        </w:rPr>
        <w:t>l haberse re</w:t>
      </w:r>
      <w:r w:rsidR="00BE60B4">
        <w:rPr>
          <w:rFonts w:ascii="Arial" w:hAnsi="Arial" w:cs="Arial"/>
          <w:sz w:val="24"/>
          <w:szCs w:val="24"/>
        </w:rPr>
        <w:t>gularizado durante la auditoría.</w:t>
      </w:r>
    </w:p>
    <w:p w14:paraId="191B7A61" w14:textId="77777777" w:rsidR="00064D68" w:rsidRDefault="00064D68" w:rsidP="00303708">
      <w:pPr>
        <w:pStyle w:val="Sangradetextonormal"/>
        <w:tabs>
          <w:tab w:val="left" w:pos="567"/>
        </w:tabs>
        <w:spacing w:after="0" w:line="240" w:lineRule="auto"/>
        <w:ind w:left="0" w:firstLine="567"/>
        <w:rPr>
          <w:rFonts w:ascii="Arial" w:hAnsi="Arial" w:cs="Arial"/>
          <w:sz w:val="24"/>
          <w:szCs w:val="24"/>
        </w:rPr>
      </w:pPr>
      <w:r>
        <w:rPr>
          <w:rFonts w:ascii="Arial" w:hAnsi="Arial" w:cs="Arial"/>
          <w:sz w:val="24"/>
          <w:szCs w:val="24"/>
        </w:rPr>
        <w:t xml:space="preserve">En cuanto a los hallazgos </w:t>
      </w:r>
      <w:r w:rsidR="003E4BDB">
        <w:rPr>
          <w:rFonts w:ascii="Arial" w:hAnsi="Arial" w:cs="Arial"/>
          <w:sz w:val="24"/>
          <w:szCs w:val="24"/>
        </w:rPr>
        <w:t>2,</w:t>
      </w:r>
      <w:proofErr w:type="gramStart"/>
      <w:r w:rsidR="003E4BDB">
        <w:rPr>
          <w:rFonts w:ascii="Arial" w:hAnsi="Arial" w:cs="Arial"/>
          <w:sz w:val="24"/>
          <w:szCs w:val="24"/>
        </w:rPr>
        <w:t>3,y</w:t>
      </w:r>
      <w:proofErr w:type="gramEnd"/>
      <w:r w:rsidR="003E4BDB">
        <w:rPr>
          <w:rFonts w:ascii="Arial" w:hAnsi="Arial" w:cs="Arial"/>
          <w:sz w:val="24"/>
          <w:szCs w:val="24"/>
        </w:rPr>
        <w:t xml:space="preserve"> 4, ahora</w:t>
      </w:r>
      <w:r w:rsidR="00A946F0">
        <w:rPr>
          <w:rFonts w:ascii="Arial" w:hAnsi="Arial" w:cs="Arial"/>
          <w:sz w:val="24"/>
          <w:szCs w:val="24"/>
        </w:rPr>
        <w:t xml:space="preserve"> 1;2 y 3</w:t>
      </w:r>
      <w:r w:rsidR="003E4BDB">
        <w:rPr>
          <w:rFonts w:ascii="Arial" w:hAnsi="Arial" w:cs="Arial"/>
          <w:sz w:val="24"/>
          <w:szCs w:val="24"/>
        </w:rPr>
        <w:t>se mantienen</w:t>
      </w:r>
      <w:r>
        <w:rPr>
          <w:rFonts w:ascii="Arial" w:hAnsi="Arial" w:cs="Arial"/>
          <w:sz w:val="24"/>
          <w:szCs w:val="24"/>
        </w:rPr>
        <w:t xml:space="preserve"> hasta que </w:t>
      </w:r>
      <w:r w:rsidR="00371385">
        <w:rPr>
          <w:rFonts w:ascii="Arial" w:hAnsi="Arial" w:cs="Arial"/>
          <w:sz w:val="24"/>
          <w:szCs w:val="24"/>
        </w:rPr>
        <w:t>su regularización pueda ser verificada</w:t>
      </w:r>
      <w:r>
        <w:rPr>
          <w:rFonts w:ascii="Arial" w:hAnsi="Arial" w:cs="Arial"/>
          <w:sz w:val="24"/>
          <w:szCs w:val="24"/>
        </w:rPr>
        <w:t>.</w:t>
      </w:r>
    </w:p>
    <w:p w14:paraId="4E329130" w14:textId="77777777" w:rsidR="007F465F" w:rsidRDefault="00371385" w:rsidP="00303708">
      <w:pPr>
        <w:pStyle w:val="Sangradetextonormal"/>
        <w:tabs>
          <w:tab w:val="left" w:pos="567"/>
        </w:tabs>
        <w:spacing w:after="0" w:line="240" w:lineRule="auto"/>
        <w:ind w:left="0" w:firstLine="567"/>
        <w:rPr>
          <w:rFonts w:ascii="Arial" w:hAnsi="Arial" w:cs="Arial"/>
          <w:sz w:val="24"/>
          <w:szCs w:val="24"/>
        </w:rPr>
      </w:pPr>
      <w:r>
        <w:rPr>
          <w:rFonts w:ascii="Arial" w:hAnsi="Arial" w:cs="Arial"/>
          <w:sz w:val="24"/>
          <w:szCs w:val="24"/>
        </w:rPr>
        <w:lastRenderedPageBreak/>
        <w:t xml:space="preserve">Sobre los hallazgos </w:t>
      </w:r>
      <w:r w:rsidR="00A946F0">
        <w:rPr>
          <w:rFonts w:ascii="Arial" w:hAnsi="Arial" w:cs="Arial"/>
          <w:sz w:val="24"/>
          <w:szCs w:val="24"/>
        </w:rPr>
        <w:t>5 y 6</w:t>
      </w:r>
      <w:r w:rsidR="005618A1">
        <w:rPr>
          <w:rFonts w:ascii="Arial" w:hAnsi="Arial" w:cs="Arial"/>
          <w:sz w:val="24"/>
          <w:szCs w:val="24"/>
        </w:rPr>
        <w:t xml:space="preserve"> ahora 4 y 5, se mantienen dado que esta Unidad no comparte el argumento esgrimido en su nota por el agente, ya que la herramienta con que contaba al momento de la auditoría se considera suficiente. Según lo expresado por la Directora se han agregado funciones a la misma</w:t>
      </w:r>
      <w:r w:rsidR="002E087E">
        <w:rPr>
          <w:rFonts w:ascii="Arial" w:hAnsi="Arial" w:cs="Arial"/>
          <w:sz w:val="24"/>
          <w:szCs w:val="24"/>
        </w:rPr>
        <w:t>.</w:t>
      </w:r>
    </w:p>
    <w:p w14:paraId="04F8AFE3" w14:textId="469EA614" w:rsidR="005618A1" w:rsidRDefault="002E087E" w:rsidP="00303708">
      <w:pPr>
        <w:pStyle w:val="Sangradetextonormal"/>
        <w:tabs>
          <w:tab w:val="left" w:pos="567"/>
        </w:tabs>
        <w:spacing w:after="0" w:line="240" w:lineRule="auto"/>
        <w:ind w:left="0" w:firstLine="567"/>
        <w:rPr>
          <w:rFonts w:ascii="Arial" w:hAnsi="Arial" w:cs="Arial"/>
          <w:bCs/>
          <w:sz w:val="24"/>
          <w:szCs w:val="24"/>
        </w:rPr>
      </w:pPr>
      <w:r w:rsidRPr="007F465F">
        <w:rPr>
          <w:rFonts w:ascii="Arial" w:hAnsi="Arial" w:cs="Arial"/>
          <w:sz w:val="24"/>
          <w:szCs w:val="24"/>
        </w:rPr>
        <w:t>Tampoco se comparte el argumento sobre los atrasos</w:t>
      </w:r>
      <w:r w:rsidR="00546A18">
        <w:rPr>
          <w:rFonts w:ascii="Arial" w:hAnsi="Arial" w:cs="Arial"/>
          <w:sz w:val="24"/>
          <w:szCs w:val="24"/>
        </w:rPr>
        <w:t>,</w:t>
      </w:r>
      <w:r w:rsidRPr="007F465F">
        <w:rPr>
          <w:rFonts w:ascii="Arial" w:hAnsi="Arial" w:cs="Arial"/>
          <w:sz w:val="24"/>
          <w:szCs w:val="24"/>
        </w:rPr>
        <w:t xml:space="preserve"> ya que </w:t>
      </w:r>
      <w:r w:rsidR="007F465F" w:rsidRPr="007F465F">
        <w:rPr>
          <w:rFonts w:ascii="Arial" w:hAnsi="Arial" w:cs="Arial"/>
          <w:sz w:val="24"/>
          <w:szCs w:val="24"/>
        </w:rPr>
        <w:t>“</w:t>
      </w:r>
      <w:r w:rsidR="007F465F" w:rsidRPr="007F465F">
        <w:rPr>
          <w:rFonts w:ascii="Arial" w:hAnsi="Arial" w:cs="Arial"/>
          <w:bCs/>
          <w:i/>
          <w:sz w:val="24"/>
          <w:szCs w:val="24"/>
        </w:rPr>
        <w:t>la revisión analí</w:t>
      </w:r>
      <w:r w:rsidR="005618A1" w:rsidRPr="007F465F">
        <w:rPr>
          <w:rFonts w:ascii="Arial" w:hAnsi="Arial" w:cs="Arial"/>
          <w:bCs/>
          <w:i/>
          <w:sz w:val="24"/>
          <w:szCs w:val="24"/>
        </w:rPr>
        <w:t>tica y secuencial de los exp</w:t>
      </w:r>
      <w:r w:rsidR="007F465F" w:rsidRPr="007F465F">
        <w:rPr>
          <w:rFonts w:ascii="Arial" w:hAnsi="Arial" w:cs="Arial"/>
          <w:bCs/>
          <w:i/>
          <w:sz w:val="24"/>
          <w:szCs w:val="24"/>
        </w:rPr>
        <w:t>edien</w:t>
      </w:r>
      <w:r w:rsidR="005618A1" w:rsidRPr="007F465F">
        <w:rPr>
          <w:rFonts w:ascii="Arial" w:hAnsi="Arial" w:cs="Arial"/>
          <w:bCs/>
          <w:i/>
          <w:sz w:val="24"/>
          <w:szCs w:val="24"/>
        </w:rPr>
        <w:t>tes</w:t>
      </w:r>
      <w:r w:rsidR="004D29C5">
        <w:rPr>
          <w:rFonts w:ascii="Arial" w:hAnsi="Arial" w:cs="Arial"/>
          <w:bCs/>
          <w:i/>
          <w:sz w:val="24"/>
          <w:szCs w:val="24"/>
        </w:rPr>
        <w:t xml:space="preserve"> </w:t>
      </w:r>
      <w:r w:rsidR="007F465F" w:rsidRPr="007F465F">
        <w:rPr>
          <w:rFonts w:ascii="Arial" w:hAnsi="Arial" w:cs="Arial"/>
          <w:bCs/>
          <w:sz w:val="24"/>
          <w:szCs w:val="24"/>
        </w:rPr>
        <w:t>argumentado, resulta desmesurado y l</w:t>
      </w:r>
      <w:r w:rsidR="005618A1" w:rsidRPr="007F465F">
        <w:rPr>
          <w:rFonts w:ascii="Arial" w:hAnsi="Arial" w:cs="Arial"/>
          <w:bCs/>
          <w:sz w:val="24"/>
          <w:szCs w:val="24"/>
        </w:rPr>
        <w:t xml:space="preserve">a detección </w:t>
      </w:r>
      <w:r w:rsidR="00E3761C">
        <w:rPr>
          <w:rFonts w:ascii="Arial" w:hAnsi="Arial" w:cs="Arial"/>
          <w:bCs/>
          <w:sz w:val="24"/>
          <w:szCs w:val="24"/>
        </w:rPr>
        <w:t xml:space="preserve">temprana </w:t>
      </w:r>
      <w:r w:rsidR="005618A1" w:rsidRPr="007F465F">
        <w:rPr>
          <w:rFonts w:ascii="Arial" w:hAnsi="Arial" w:cs="Arial"/>
          <w:bCs/>
          <w:sz w:val="24"/>
          <w:szCs w:val="24"/>
        </w:rPr>
        <w:t xml:space="preserve">del vencimiento de los plazos, se </w:t>
      </w:r>
      <w:r w:rsidR="003E4BDB">
        <w:rPr>
          <w:rFonts w:ascii="Arial" w:hAnsi="Arial" w:cs="Arial"/>
          <w:bCs/>
          <w:sz w:val="24"/>
          <w:szCs w:val="24"/>
        </w:rPr>
        <w:t xml:space="preserve">podría haber </w:t>
      </w:r>
      <w:r w:rsidR="005618A1" w:rsidRPr="007F465F">
        <w:rPr>
          <w:rFonts w:ascii="Arial" w:hAnsi="Arial" w:cs="Arial"/>
          <w:bCs/>
          <w:sz w:val="24"/>
          <w:szCs w:val="24"/>
        </w:rPr>
        <w:t>realiza</w:t>
      </w:r>
      <w:r w:rsidR="003E4BDB">
        <w:rPr>
          <w:rFonts w:ascii="Arial" w:hAnsi="Arial" w:cs="Arial"/>
          <w:bCs/>
          <w:sz w:val="24"/>
          <w:szCs w:val="24"/>
        </w:rPr>
        <w:t>do</w:t>
      </w:r>
      <w:r w:rsidR="005618A1" w:rsidRPr="007F465F">
        <w:rPr>
          <w:rFonts w:ascii="Arial" w:hAnsi="Arial" w:cs="Arial"/>
          <w:bCs/>
          <w:sz w:val="24"/>
          <w:szCs w:val="24"/>
        </w:rPr>
        <w:t xml:space="preserve"> a través</w:t>
      </w:r>
      <w:r w:rsidR="003E4BDB">
        <w:rPr>
          <w:rFonts w:ascii="Arial" w:hAnsi="Arial" w:cs="Arial"/>
          <w:bCs/>
          <w:sz w:val="24"/>
          <w:szCs w:val="24"/>
        </w:rPr>
        <w:t xml:space="preserve"> del registro el cual estaba razonablemente</w:t>
      </w:r>
      <w:r w:rsidR="005618A1" w:rsidRPr="007F465F">
        <w:rPr>
          <w:rFonts w:ascii="Arial" w:hAnsi="Arial" w:cs="Arial"/>
          <w:bCs/>
          <w:sz w:val="24"/>
          <w:szCs w:val="24"/>
        </w:rPr>
        <w:t xml:space="preserve"> diseñado con esa finalidad.</w:t>
      </w:r>
    </w:p>
    <w:p w14:paraId="53805BF3" w14:textId="77777777" w:rsidR="00303708" w:rsidRDefault="00303708" w:rsidP="00303708">
      <w:pPr>
        <w:pStyle w:val="Sangradetextonormal"/>
        <w:tabs>
          <w:tab w:val="left" w:pos="567"/>
        </w:tabs>
        <w:spacing w:after="0" w:line="240" w:lineRule="auto"/>
        <w:ind w:left="284" w:right="-709"/>
        <w:rPr>
          <w:rFonts w:ascii="Arial" w:hAnsi="Arial" w:cs="Arial"/>
          <w:bCs/>
          <w:sz w:val="24"/>
          <w:szCs w:val="24"/>
        </w:rPr>
      </w:pPr>
    </w:p>
    <w:p w14:paraId="7E5453DD" w14:textId="77777777" w:rsidR="001D392A" w:rsidRPr="000F1801" w:rsidRDefault="001D392A" w:rsidP="001D392A">
      <w:pPr>
        <w:pStyle w:val="Sangradetextonormal"/>
        <w:numPr>
          <w:ilvl w:val="0"/>
          <w:numId w:val="7"/>
        </w:numPr>
        <w:tabs>
          <w:tab w:val="left" w:pos="426"/>
        </w:tabs>
        <w:spacing w:after="0" w:line="240" w:lineRule="auto"/>
        <w:ind w:left="284" w:hanging="284"/>
        <w:rPr>
          <w:rFonts w:ascii="Arial" w:hAnsi="Arial" w:cs="Arial"/>
          <w:b/>
          <w:sz w:val="24"/>
          <w:szCs w:val="24"/>
          <w:u w:val="single"/>
        </w:rPr>
      </w:pPr>
      <w:r w:rsidRPr="002B5A23">
        <w:rPr>
          <w:rFonts w:ascii="Arial" w:hAnsi="Arial" w:cs="Arial"/>
          <w:b/>
          <w:sz w:val="24"/>
          <w:szCs w:val="24"/>
          <w:u w:val="single"/>
        </w:rPr>
        <w:t>CONCLUSIÓ</w:t>
      </w:r>
      <w:r>
        <w:rPr>
          <w:rFonts w:ascii="Arial" w:hAnsi="Arial" w:cs="Arial"/>
          <w:b/>
          <w:sz w:val="24"/>
          <w:szCs w:val="24"/>
          <w:u w:val="single"/>
        </w:rPr>
        <w:t>N</w:t>
      </w:r>
    </w:p>
    <w:p w14:paraId="04223648" w14:textId="77777777" w:rsidR="001D392A" w:rsidRDefault="001D392A" w:rsidP="001D392A">
      <w:pPr>
        <w:pStyle w:val="Default"/>
        <w:jc w:val="both"/>
      </w:pPr>
    </w:p>
    <w:p w14:paraId="2F891856" w14:textId="77777777" w:rsidR="001D392A" w:rsidRDefault="001D392A" w:rsidP="00303708">
      <w:pPr>
        <w:pStyle w:val="Default"/>
        <w:ind w:firstLine="567"/>
        <w:jc w:val="both"/>
      </w:pPr>
      <w:r>
        <w:t>S</w:t>
      </w:r>
      <w:r w:rsidRPr="005D30F0">
        <w:t>obre la base de las tareas realizadas</w:t>
      </w:r>
      <w:r>
        <w:t xml:space="preserve"> para evaluar </w:t>
      </w:r>
      <w:r w:rsidRPr="000D2024">
        <w:t>las actividades relacionadas a</w:t>
      </w:r>
      <w:r>
        <w:t xml:space="preserve"> la</w:t>
      </w:r>
      <w:r w:rsidRPr="000D2024">
        <w:t xml:space="preserve"> gestión de capital humano</w:t>
      </w:r>
      <w:r w:rsidRPr="005D30F0">
        <w:t xml:space="preserve">, cabe concluir </w:t>
      </w:r>
      <w:r>
        <w:t xml:space="preserve">que se continúa observando un </w:t>
      </w:r>
      <w:r w:rsidRPr="005D30F0">
        <w:t xml:space="preserve">mayor </w:t>
      </w:r>
      <w:r>
        <w:t xml:space="preserve">aprovechamiento </w:t>
      </w:r>
      <w:r w:rsidRPr="005D30F0">
        <w:t>de las func</w:t>
      </w:r>
      <w:r>
        <w:t>ionalidades del sistema, lo que contribuye a reducir la cantidad e impacto de las observaciones.</w:t>
      </w:r>
    </w:p>
    <w:p w14:paraId="39776D37" w14:textId="77777777" w:rsidR="001D392A" w:rsidRDefault="001D392A" w:rsidP="00303708">
      <w:pPr>
        <w:pStyle w:val="Default"/>
        <w:ind w:firstLine="567"/>
        <w:jc w:val="both"/>
      </w:pPr>
      <w:r>
        <w:t xml:space="preserve">Respecto del </w:t>
      </w:r>
      <w:r w:rsidRPr="005D30F0">
        <w:t>proceso de liquidación de haberes</w:t>
      </w:r>
      <w:r w:rsidR="00820255">
        <w:t xml:space="preserve">, </w:t>
      </w:r>
      <w:r w:rsidRPr="005D30F0">
        <w:t xml:space="preserve">no </w:t>
      </w:r>
      <w:r>
        <w:t xml:space="preserve">presentó </w:t>
      </w:r>
      <w:r w:rsidRPr="005D30F0">
        <w:t>d</w:t>
      </w:r>
      <w:r>
        <w:t xml:space="preserve">esvíos en las pruebas efectuadas, lo que se atribuye  al funcionamiento del departamento y al fortalecimiento de los controles implementados.  </w:t>
      </w:r>
    </w:p>
    <w:p w14:paraId="35A5A5E2" w14:textId="77777777" w:rsidR="00EE3155" w:rsidRDefault="001D392A" w:rsidP="00303708">
      <w:pPr>
        <w:pStyle w:val="Default"/>
        <w:ind w:firstLine="567"/>
        <w:jc w:val="both"/>
      </w:pPr>
      <w:r w:rsidRPr="005D30F0">
        <w:t>En cuanto a los hallazgos</w:t>
      </w:r>
      <w:r>
        <w:t xml:space="preserve"> identificados, resulta necesario mejorar la eficiencia del sector responsable del Adicional por Título</w:t>
      </w:r>
      <w:r w:rsidR="00EE3155">
        <w:t xml:space="preserve">, </w:t>
      </w:r>
      <w:r w:rsidR="000C048A">
        <w:t>dado que el incumplimiento de la normativa podría generar  perjuicio fiscal</w:t>
      </w:r>
      <w:r w:rsidR="00EE3155">
        <w:t>.</w:t>
      </w:r>
    </w:p>
    <w:p w14:paraId="2ED98CD8" w14:textId="77777777" w:rsidR="001D392A" w:rsidRDefault="00EE3155" w:rsidP="00303708">
      <w:pPr>
        <w:pStyle w:val="Default"/>
        <w:ind w:firstLine="567"/>
        <w:jc w:val="both"/>
      </w:pPr>
      <w:r>
        <w:t>Cabe destacar el recupero de reintegros no reclamados a la ART realizado por el actual encargado</w:t>
      </w:r>
      <w:r w:rsidR="003D408C">
        <w:t>,</w:t>
      </w:r>
      <w:r>
        <w:t xml:space="preserve"> así como el cambio en la metodolog</w:t>
      </w:r>
      <w:r w:rsidR="003D408C">
        <w:t xml:space="preserve">ía </w:t>
      </w:r>
      <w:r>
        <w:t xml:space="preserve">de trabajo </w:t>
      </w:r>
      <w:r w:rsidR="003D408C">
        <w:t xml:space="preserve">aplicado a </w:t>
      </w:r>
      <w:r>
        <w:t>suger</w:t>
      </w:r>
      <w:r w:rsidR="003D408C">
        <w:t>encia de</w:t>
      </w:r>
      <w:r>
        <w:t xml:space="preserve"> la UAI.</w:t>
      </w:r>
    </w:p>
    <w:p w14:paraId="6AFD07B8" w14:textId="77777777" w:rsidR="001D392A" w:rsidRDefault="001D392A" w:rsidP="00303708">
      <w:pPr>
        <w:pStyle w:val="Default"/>
        <w:ind w:firstLine="567"/>
        <w:jc w:val="both"/>
      </w:pPr>
      <w:r>
        <w:t>Por otra parte, respecto del Departamento de Control Médico esta UAI, con el objetivo de optimizar la gestión de las licencias médicas no autorizadas, ha llevado a cabo acciones tanto en el C de Cómputos como en el mismo Departamento, previéndose que los resultados de dichas acciones puedan evaluarse en el próximo seguimiento.</w:t>
      </w:r>
    </w:p>
    <w:p w14:paraId="081E021A" w14:textId="77777777" w:rsidR="003D408C" w:rsidRDefault="003D408C" w:rsidP="003D408C">
      <w:pPr>
        <w:pStyle w:val="Default"/>
        <w:jc w:val="both"/>
        <w:rPr>
          <w:sz w:val="16"/>
          <w:szCs w:val="16"/>
        </w:rPr>
      </w:pPr>
    </w:p>
    <w:p w14:paraId="0243546C" w14:textId="77777777" w:rsidR="00172F89" w:rsidRPr="00172F89" w:rsidRDefault="00172F89" w:rsidP="003D408C">
      <w:pPr>
        <w:pStyle w:val="Default"/>
        <w:jc w:val="both"/>
        <w:rPr>
          <w:sz w:val="16"/>
          <w:szCs w:val="16"/>
        </w:rPr>
      </w:pPr>
    </w:p>
    <w:p w14:paraId="6C0A76D1" w14:textId="6D24124D" w:rsidR="00232544" w:rsidRDefault="00105EF5" w:rsidP="007A41B9">
      <w:pPr>
        <w:spacing w:line="240" w:lineRule="auto"/>
        <w:jc w:val="right"/>
        <w:rPr>
          <w:rFonts w:ascii="Arial" w:hAnsi="Arial" w:cs="Arial"/>
          <w:b/>
          <w:bCs/>
          <w:i/>
          <w:iCs/>
          <w:sz w:val="24"/>
          <w:szCs w:val="24"/>
        </w:rPr>
      </w:pPr>
      <w:r w:rsidRPr="00147112">
        <w:rPr>
          <w:rFonts w:ascii="Arial" w:hAnsi="Arial" w:cs="Arial"/>
          <w:b/>
          <w:bCs/>
          <w:i/>
          <w:iCs/>
          <w:sz w:val="24"/>
          <w:szCs w:val="24"/>
        </w:rPr>
        <w:t>Sa</w:t>
      </w:r>
      <w:r>
        <w:rPr>
          <w:rFonts w:ascii="Arial" w:hAnsi="Arial" w:cs="Arial"/>
          <w:b/>
          <w:bCs/>
          <w:i/>
          <w:iCs/>
          <w:sz w:val="24"/>
          <w:szCs w:val="24"/>
        </w:rPr>
        <w:t xml:space="preserve">n Juan, </w:t>
      </w:r>
      <w:r w:rsidR="003D408C">
        <w:rPr>
          <w:rFonts w:ascii="Arial" w:hAnsi="Arial" w:cs="Arial"/>
          <w:b/>
          <w:bCs/>
          <w:i/>
          <w:iCs/>
          <w:sz w:val="24"/>
          <w:szCs w:val="24"/>
        </w:rPr>
        <w:t>02</w:t>
      </w:r>
      <w:r>
        <w:rPr>
          <w:rFonts w:ascii="Arial" w:hAnsi="Arial" w:cs="Arial"/>
          <w:b/>
          <w:bCs/>
          <w:i/>
          <w:iCs/>
          <w:sz w:val="24"/>
          <w:szCs w:val="24"/>
        </w:rPr>
        <w:t xml:space="preserve"> de </w:t>
      </w:r>
      <w:r w:rsidR="004D29C5">
        <w:rPr>
          <w:rFonts w:ascii="Arial" w:hAnsi="Arial" w:cs="Arial"/>
          <w:b/>
          <w:bCs/>
          <w:i/>
          <w:iCs/>
          <w:sz w:val="24"/>
          <w:szCs w:val="24"/>
        </w:rPr>
        <w:t>j</w:t>
      </w:r>
      <w:r w:rsidR="003D408C">
        <w:rPr>
          <w:rFonts w:ascii="Arial" w:hAnsi="Arial" w:cs="Arial"/>
          <w:b/>
          <w:bCs/>
          <w:i/>
          <w:iCs/>
          <w:sz w:val="24"/>
          <w:szCs w:val="24"/>
        </w:rPr>
        <w:t>ul</w:t>
      </w:r>
      <w:r w:rsidR="00D23D44">
        <w:rPr>
          <w:rFonts w:ascii="Arial" w:hAnsi="Arial" w:cs="Arial"/>
          <w:b/>
          <w:bCs/>
          <w:i/>
          <w:iCs/>
          <w:sz w:val="24"/>
          <w:szCs w:val="24"/>
        </w:rPr>
        <w:t>io</w:t>
      </w:r>
      <w:r>
        <w:rPr>
          <w:rFonts w:ascii="Arial" w:hAnsi="Arial" w:cs="Arial"/>
          <w:b/>
          <w:bCs/>
          <w:i/>
          <w:iCs/>
          <w:sz w:val="24"/>
          <w:szCs w:val="24"/>
        </w:rPr>
        <w:t xml:space="preserve"> de 202</w:t>
      </w:r>
      <w:r w:rsidR="005A0058">
        <w:rPr>
          <w:rFonts w:ascii="Arial" w:hAnsi="Arial" w:cs="Arial"/>
          <w:b/>
          <w:bCs/>
          <w:i/>
          <w:iCs/>
          <w:sz w:val="24"/>
          <w:szCs w:val="24"/>
        </w:rPr>
        <w:t>6</w:t>
      </w:r>
      <w:r w:rsidRPr="00147112">
        <w:rPr>
          <w:rFonts w:ascii="Arial" w:hAnsi="Arial" w:cs="Arial"/>
          <w:b/>
          <w:bCs/>
          <w:i/>
          <w:iCs/>
          <w:sz w:val="24"/>
          <w:szCs w:val="24"/>
        </w:rPr>
        <w:t>.</w:t>
      </w:r>
    </w:p>
    <w:p w14:paraId="687D29FC" w14:textId="77777777" w:rsidR="003E4BDB" w:rsidRPr="00232544" w:rsidRDefault="003E4BDB" w:rsidP="007A41B9">
      <w:pPr>
        <w:spacing w:line="240" w:lineRule="auto"/>
        <w:jc w:val="right"/>
        <w:rPr>
          <w:sz w:val="24"/>
          <w:szCs w:val="24"/>
          <w:lang w:val="es-MX"/>
        </w:rPr>
      </w:pPr>
    </w:p>
    <w:sectPr w:rsidR="003E4BDB" w:rsidRPr="00232544" w:rsidSect="006177E8">
      <w:headerReference w:type="default" r:id="rId8"/>
      <w:footerReference w:type="default" r:id="rId9"/>
      <w:pgSz w:w="11907" w:h="16840" w:code="9"/>
      <w:pgMar w:top="1701" w:right="1417"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3B14" w14:textId="77777777" w:rsidR="00BE60B4" w:rsidRDefault="00BE60B4" w:rsidP="002731D4">
      <w:pPr>
        <w:spacing w:line="240" w:lineRule="auto"/>
      </w:pPr>
      <w:r>
        <w:separator/>
      </w:r>
    </w:p>
  </w:endnote>
  <w:endnote w:type="continuationSeparator" w:id="0">
    <w:p w14:paraId="35E5A526" w14:textId="77777777" w:rsidR="00BE60B4" w:rsidRDefault="00BE60B4" w:rsidP="00273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78">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A97F" w14:textId="77777777" w:rsidR="00BE60B4" w:rsidRPr="00F33E14" w:rsidRDefault="00345249">
    <w:pPr>
      <w:pStyle w:val="Piedepgina"/>
      <w:jc w:val="center"/>
      <w:rPr>
        <w:rFonts w:ascii="Arial" w:hAnsi="Arial" w:cs="Arial"/>
        <w:sz w:val="24"/>
        <w:szCs w:val="24"/>
      </w:rPr>
    </w:pPr>
    <w:r w:rsidRPr="00F33E14">
      <w:rPr>
        <w:rFonts w:ascii="Arial" w:hAnsi="Arial" w:cs="Arial"/>
        <w:sz w:val="24"/>
        <w:szCs w:val="24"/>
      </w:rPr>
      <w:fldChar w:fldCharType="begin"/>
    </w:r>
    <w:r w:rsidR="00BE60B4" w:rsidRPr="00F33E14">
      <w:rPr>
        <w:rFonts w:ascii="Arial" w:hAnsi="Arial" w:cs="Arial"/>
        <w:sz w:val="24"/>
        <w:szCs w:val="24"/>
      </w:rPr>
      <w:instrText xml:space="preserve"> PAGE   \* MERGEFORMAT </w:instrText>
    </w:r>
    <w:r w:rsidRPr="00F33E14">
      <w:rPr>
        <w:rFonts w:ascii="Arial" w:hAnsi="Arial" w:cs="Arial"/>
        <w:sz w:val="24"/>
        <w:szCs w:val="24"/>
      </w:rPr>
      <w:fldChar w:fldCharType="separate"/>
    </w:r>
    <w:r w:rsidR="006F3785">
      <w:rPr>
        <w:rFonts w:ascii="Arial" w:hAnsi="Arial" w:cs="Arial"/>
        <w:noProof/>
        <w:sz w:val="24"/>
        <w:szCs w:val="24"/>
      </w:rPr>
      <w:t>4</w:t>
    </w:r>
    <w:r w:rsidRPr="00F33E14">
      <w:rPr>
        <w:rFonts w:ascii="Arial" w:hAnsi="Arial" w:cs="Arial"/>
        <w:noProof/>
        <w:sz w:val="24"/>
        <w:szCs w:val="24"/>
      </w:rPr>
      <w:fldChar w:fldCharType="end"/>
    </w:r>
  </w:p>
  <w:p w14:paraId="28E14B66" w14:textId="77777777" w:rsidR="00BE60B4" w:rsidRDefault="00BE60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410D" w14:textId="77777777" w:rsidR="00BE60B4" w:rsidRDefault="00BE60B4" w:rsidP="002731D4">
      <w:pPr>
        <w:spacing w:line="240" w:lineRule="auto"/>
      </w:pPr>
      <w:r>
        <w:separator/>
      </w:r>
    </w:p>
  </w:footnote>
  <w:footnote w:type="continuationSeparator" w:id="0">
    <w:p w14:paraId="4E8512A1" w14:textId="77777777" w:rsidR="00BE60B4" w:rsidRDefault="00BE60B4" w:rsidP="00273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0ED2" w14:textId="77777777" w:rsidR="00BE60B4" w:rsidRDefault="00BE60B4" w:rsidP="002731D4">
    <w:pPr>
      <w:pStyle w:val="Encabezado"/>
      <w:ind w:left="-567"/>
    </w:pPr>
  </w:p>
  <w:p w14:paraId="71B05BFD" w14:textId="77777777" w:rsidR="00BE60B4" w:rsidRDefault="00BE60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7D69C9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1080"/>
        </w:tabs>
        <w:ind w:left="1031" w:hanging="311"/>
      </w:pPr>
      <w:rPr>
        <w:rFonts w:ascii="Arial" w:hAnsi="Arial"/>
        <w:sz w:val="24"/>
      </w:rPr>
    </w:lvl>
  </w:abstractNum>
  <w:abstractNum w:abstractNumId="2"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7F45A95"/>
    <w:multiLevelType w:val="multilevel"/>
    <w:tmpl w:val="A2646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71BDD"/>
    <w:multiLevelType w:val="multilevel"/>
    <w:tmpl w:val="FEB28840"/>
    <w:lvl w:ilvl="0">
      <w:start w:val="1"/>
      <w:numFmt w:val="upperRoman"/>
      <w:lvlText w:val="%1."/>
      <w:lvlJc w:val="right"/>
      <w:pPr>
        <w:tabs>
          <w:tab w:val="num" w:pos="720"/>
        </w:tabs>
        <w:ind w:left="360" w:hanging="360"/>
      </w:pPr>
      <w:rPr>
        <w:rFonts w:hint="default"/>
        <w:b/>
      </w:rPr>
    </w:lvl>
    <w:lvl w:ilvl="1">
      <w:start w:val="1"/>
      <w:numFmt w:val="decimal"/>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D553617"/>
    <w:multiLevelType w:val="hybridMultilevel"/>
    <w:tmpl w:val="B7DAB0F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106D5D5F"/>
    <w:multiLevelType w:val="hybridMultilevel"/>
    <w:tmpl w:val="9D7C31DA"/>
    <w:lvl w:ilvl="0" w:tplc="305A342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176F33D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62969"/>
    <w:multiLevelType w:val="hybridMultilevel"/>
    <w:tmpl w:val="37DC4ADE"/>
    <w:lvl w:ilvl="0" w:tplc="9716999A">
      <w:start w:val="1"/>
      <w:numFmt w:val="decimal"/>
      <w:lvlText w:val="%1."/>
      <w:lvlJc w:val="left"/>
      <w:pPr>
        <w:ind w:left="765" w:hanging="360"/>
      </w:pPr>
      <w:rPr>
        <w:rFonts w:hint="default"/>
        <w:b w:val="0"/>
        <w:i w:val="0"/>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F">
      <w:start w:val="1"/>
      <w:numFmt w:val="decimal"/>
      <w:lvlText w:val="%4."/>
      <w:lvlJc w:val="left"/>
      <w:pPr>
        <w:ind w:left="2925" w:hanging="360"/>
      </w:pPr>
      <w:rPr>
        <w:rFonts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9" w15:restartNumberingAfterBreak="0">
    <w:nsid w:val="209A7C6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B7044F"/>
    <w:multiLevelType w:val="hybridMultilevel"/>
    <w:tmpl w:val="C696212E"/>
    <w:lvl w:ilvl="0" w:tplc="BF80303C">
      <w:start w:val="1"/>
      <w:numFmt w:val="decimal"/>
      <w:lvlText w:val="%1."/>
      <w:lvlJc w:val="left"/>
      <w:pPr>
        <w:ind w:left="720" w:hanging="360"/>
      </w:pPr>
      <w:rPr>
        <w:rFonts w:hint="default"/>
        <w:b w:val="0"/>
        <w:bCs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9F42733"/>
    <w:multiLevelType w:val="hybridMultilevel"/>
    <w:tmpl w:val="F1C6ECC2"/>
    <w:lvl w:ilvl="0" w:tplc="2C0A0001">
      <w:start w:val="1"/>
      <w:numFmt w:val="bullet"/>
      <w:lvlText w:val=""/>
      <w:lvlJc w:val="left"/>
      <w:pPr>
        <w:ind w:left="644" w:hanging="360"/>
      </w:pPr>
      <w:rPr>
        <w:rFonts w:ascii="Symbol" w:hAnsi="Symbol" w:hint="default"/>
      </w:rPr>
    </w:lvl>
    <w:lvl w:ilvl="1" w:tplc="7BA4E178">
      <w:numFmt w:val="bullet"/>
      <w:lvlText w:val="-"/>
      <w:lvlJc w:val="left"/>
      <w:pPr>
        <w:ind w:left="1440" w:hanging="360"/>
      </w:pPr>
      <w:rPr>
        <w:rFonts w:ascii="Arial" w:eastAsia="Calibri" w:hAnsi="Arial" w:cs="Aria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AAB28C0"/>
    <w:multiLevelType w:val="hybridMultilevel"/>
    <w:tmpl w:val="8A72C6B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B12115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2644CC"/>
    <w:multiLevelType w:val="hybridMultilevel"/>
    <w:tmpl w:val="63A65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CD2EAF"/>
    <w:multiLevelType w:val="hybridMultilevel"/>
    <w:tmpl w:val="762285D2"/>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FA6238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0A2733"/>
    <w:multiLevelType w:val="hybridMultilevel"/>
    <w:tmpl w:val="1270C0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359F4113"/>
    <w:multiLevelType w:val="hybridMultilevel"/>
    <w:tmpl w:val="5A54BBA0"/>
    <w:lvl w:ilvl="0" w:tplc="0C0A0001">
      <w:start w:val="1"/>
      <w:numFmt w:val="bullet"/>
      <w:lvlText w:val=""/>
      <w:lvlJc w:val="left"/>
      <w:pPr>
        <w:ind w:left="1860" w:hanging="360"/>
      </w:pPr>
      <w:rPr>
        <w:rFonts w:ascii="Symbol" w:hAnsi="Symbol" w:hint="default"/>
      </w:rPr>
    </w:lvl>
    <w:lvl w:ilvl="1" w:tplc="0C0A0003" w:tentative="1">
      <w:start w:val="1"/>
      <w:numFmt w:val="bullet"/>
      <w:lvlText w:val="o"/>
      <w:lvlJc w:val="left"/>
      <w:pPr>
        <w:ind w:left="2580" w:hanging="360"/>
      </w:pPr>
      <w:rPr>
        <w:rFonts w:ascii="Courier New" w:hAnsi="Courier New" w:cs="Courier New" w:hint="default"/>
      </w:rPr>
    </w:lvl>
    <w:lvl w:ilvl="2" w:tplc="0C0A0005" w:tentative="1">
      <w:start w:val="1"/>
      <w:numFmt w:val="bullet"/>
      <w:lvlText w:val=""/>
      <w:lvlJc w:val="left"/>
      <w:pPr>
        <w:ind w:left="3300" w:hanging="360"/>
      </w:pPr>
      <w:rPr>
        <w:rFonts w:ascii="Wingdings" w:hAnsi="Wingdings" w:hint="default"/>
      </w:rPr>
    </w:lvl>
    <w:lvl w:ilvl="3" w:tplc="0C0A0001" w:tentative="1">
      <w:start w:val="1"/>
      <w:numFmt w:val="bullet"/>
      <w:lvlText w:val=""/>
      <w:lvlJc w:val="left"/>
      <w:pPr>
        <w:ind w:left="4020" w:hanging="360"/>
      </w:pPr>
      <w:rPr>
        <w:rFonts w:ascii="Symbol" w:hAnsi="Symbol" w:hint="default"/>
      </w:rPr>
    </w:lvl>
    <w:lvl w:ilvl="4" w:tplc="0C0A0003" w:tentative="1">
      <w:start w:val="1"/>
      <w:numFmt w:val="bullet"/>
      <w:lvlText w:val="o"/>
      <w:lvlJc w:val="left"/>
      <w:pPr>
        <w:ind w:left="4740" w:hanging="360"/>
      </w:pPr>
      <w:rPr>
        <w:rFonts w:ascii="Courier New" w:hAnsi="Courier New" w:cs="Courier New" w:hint="default"/>
      </w:rPr>
    </w:lvl>
    <w:lvl w:ilvl="5" w:tplc="0C0A0005" w:tentative="1">
      <w:start w:val="1"/>
      <w:numFmt w:val="bullet"/>
      <w:lvlText w:val=""/>
      <w:lvlJc w:val="left"/>
      <w:pPr>
        <w:ind w:left="5460" w:hanging="360"/>
      </w:pPr>
      <w:rPr>
        <w:rFonts w:ascii="Wingdings" w:hAnsi="Wingdings" w:hint="default"/>
      </w:rPr>
    </w:lvl>
    <w:lvl w:ilvl="6" w:tplc="0C0A0001" w:tentative="1">
      <w:start w:val="1"/>
      <w:numFmt w:val="bullet"/>
      <w:lvlText w:val=""/>
      <w:lvlJc w:val="left"/>
      <w:pPr>
        <w:ind w:left="6180" w:hanging="360"/>
      </w:pPr>
      <w:rPr>
        <w:rFonts w:ascii="Symbol" w:hAnsi="Symbol" w:hint="default"/>
      </w:rPr>
    </w:lvl>
    <w:lvl w:ilvl="7" w:tplc="0C0A0003" w:tentative="1">
      <w:start w:val="1"/>
      <w:numFmt w:val="bullet"/>
      <w:lvlText w:val="o"/>
      <w:lvlJc w:val="left"/>
      <w:pPr>
        <w:ind w:left="6900" w:hanging="360"/>
      </w:pPr>
      <w:rPr>
        <w:rFonts w:ascii="Courier New" w:hAnsi="Courier New" w:cs="Courier New" w:hint="default"/>
      </w:rPr>
    </w:lvl>
    <w:lvl w:ilvl="8" w:tplc="0C0A0005" w:tentative="1">
      <w:start w:val="1"/>
      <w:numFmt w:val="bullet"/>
      <w:lvlText w:val=""/>
      <w:lvlJc w:val="left"/>
      <w:pPr>
        <w:ind w:left="7620" w:hanging="360"/>
      </w:pPr>
      <w:rPr>
        <w:rFonts w:ascii="Wingdings" w:hAnsi="Wingdings" w:hint="default"/>
      </w:rPr>
    </w:lvl>
  </w:abstractNum>
  <w:abstractNum w:abstractNumId="19" w15:restartNumberingAfterBreak="0">
    <w:nsid w:val="37D2373E"/>
    <w:multiLevelType w:val="hybridMultilevel"/>
    <w:tmpl w:val="3C54C866"/>
    <w:lvl w:ilvl="0" w:tplc="0C0A0001">
      <w:start w:val="1"/>
      <w:numFmt w:val="bullet"/>
      <w:lvlText w:val=""/>
      <w:lvlJc w:val="left"/>
      <w:pPr>
        <w:ind w:left="2148" w:hanging="360"/>
      </w:pPr>
      <w:rPr>
        <w:rFonts w:ascii="Symbol" w:hAnsi="Symbol"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20" w15:restartNumberingAfterBreak="0">
    <w:nsid w:val="3ABE5B4E"/>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C25E1F"/>
    <w:multiLevelType w:val="hybridMultilevel"/>
    <w:tmpl w:val="2E9EC2C8"/>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2" w15:restartNumberingAfterBreak="0">
    <w:nsid w:val="3C8629E8"/>
    <w:multiLevelType w:val="multilevel"/>
    <w:tmpl w:val="CBAAD7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120DEB"/>
    <w:multiLevelType w:val="hybridMultilevel"/>
    <w:tmpl w:val="681EC150"/>
    <w:lvl w:ilvl="0" w:tplc="2C0A0001">
      <w:start w:val="1"/>
      <w:numFmt w:val="bullet"/>
      <w:lvlText w:val=""/>
      <w:lvlJc w:val="left"/>
      <w:pPr>
        <w:ind w:left="1003" w:hanging="360"/>
      </w:pPr>
      <w:rPr>
        <w:rFonts w:ascii="Symbol" w:hAnsi="Symbol" w:hint="default"/>
      </w:rPr>
    </w:lvl>
    <w:lvl w:ilvl="1" w:tplc="2C0A0003" w:tentative="1">
      <w:start w:val="1"/>
      <w:numFmt w:val="bullet"/>
      <w:lvlText w:val="o"/>
      <w:lvlJc w:val="left"/>
      <w:pPr>
        <w:ind w:left="1723" w:hanging="360"/>
      </w:pPr>
      <w:rPr>
        <w:rFonts w:ascii="Courier New" w:hAnsi="Courier New" w:cs="Courier New" w:hint="default"/>
      </w:rPr>
    </w:lvl>
    <w:lvl w:ilvl="2" w:tplc="2C0A0005" w:tentative="1">
      <w:start w:val="1"/>
      <w:numFmt w:val="bullet"/>
      <w:lvlText w:val=""/>
      <w:lvlJc w:val="left"/>
      <w:pPr>
        <w:ind w:left="2443" w:hanging="360"/>
      </w:pPr>
      <w:rPr>
        <w:rFonts w:ascii="Wingdings" w:hAnsi="Wingdings" w:hint="default"/>
      </w:rPr>
    </w:lvl>
    <w:lvl w:ilvl="3" w:tplc="2C0A0001" w:tentative="1">
      <w:start w:val="1"/>
      <w:numFmt w:val="bullet"/>
      <w:lvlText w:val=""/>
      <w:lvlJc w:val="left"/>
      <w:pPr>
        <w:ind w:left="3163" w:hanging="360"/>
      </w:pPr>
      <w:rPr>
        <w:rFonts w:ascii="Symbol" w:hAnsi="Symbol" w:hint="default"/>
      </w:rPr>
    </w:lvl>
    <w:lvl w:ilvl="4" w:tplc="2C0A0003" w:tentative="1">
      <w:start w:val="1"/>
      <w:numFmt w:val="bullet"/>
      <w:lvlText w:val="o"/>
      <w:lvlJc w:val="left"/>
      <w:pPr>
        <w:ind w:left="3883" w:hanging="360"/>
      </w:pPr>
      <w:rPr>
        <w:rFonts w:ascii="Courier New" w:hAnsi="Courier New" w:cs="Courier New" w:hint="default"/>
      </w:rPr>
    </w:lvl>
    <w:lvl w:ilvl="5" w:tplc="2C0A0005" w:tentative="1">
      <w:start w:val="1"/>
      <w:numFmt w:val="bullet"/>
      <w:lvlText w:val=""/>
      <w:lvlJc w:val="left"/>
      <w:pPr>
        <w:ind w:left="4603" w:hanging="360"/>
      </w:pPr>
      <w:rPr>
        <w:rFonts w:ascii="Wingdings" w:hAnsi="Wingdings" w:hint="default"/>
      </w:rPr>
    </w:lvl>
    <w:lvl w:ilvl="6" w:tplc="2C0A0001" w:tentative="1">
      <w:start w:val="1"/>
      <w:numFmt w:val="bullet"/>
      <w:lvlText w:val=""/>
      <w:lvlJc w:val="left"/>
      <w:pPr>
        <w:ind w:left="5323" w:hanging="360"/>
      </w:pPr>
      <w:rPr>
        <w:rFonts w:ascii="Symbol" w:hAnsi="Symbol" w:hint="default"/>
      </w:rPr>
    </w:lvl>
    <w:lvl w:ilvl="7" w:tplc="2C0A0003" w:tentative="1">
      <w:start w:val="1"/>
      <w:numFmt w:val="bullet"/>
      <w:lvlText w:val="o"/>
      <w:lvlJc w:val="left"/>
      <w:pPr>
        <w:ind w:left="6043" w:hanging="360"/>
      </w:pPr>
      <w:rPr>
        <w:rFonts w:ascii="Courier New" w:hAnsi="Courier New" w:cs="Courier New" w:hint="default"/>
      </w:rPr>
    </w:lvl>
    <w:lvl w:ilvl="8" w:tplc="2C0A0005" w:tentative="1">
      <w:start w:val="1"/>
      <w:numFmt w:val="bullet"/>
      <w:lvlText w:val=""/>
      <w:lvlJc w:val="left"/>
      <w:pPr>
        <w:ind w:left="6763" w:hanging="360"/>
      </w:pPr>
      <w:rPr>
        <w:rFonts w:ascii="Wingdings" w:hAnsi="Wingdings" w:hint="default"/>
      </w:rPr>
    </w:lvl>
  </w:abstractNum>
  <w:abstractNum w:abstractNumId="24" w15:restartNumberingAfterBreak="0">
    <w:nsid w:val="3F0C7A86"/>
    <w:multiLevelType w:val="hybridMultilevel"/>
    <w:tmpl w:val="C1CC307C"/>
    <w:lvl w:ilvl="0" w:tplc="3894D91C">
      <w:start w:val="1"/>
      <w:numFmt w:val="decimal"/>
      <w:lvlText w:val="%1-"/>
      <w:lvlJc w:val="left"/>
      <w:pPr>
        <w:ind w:left="720" w:hanging="360"/>
      </w:pPr>
      <w:rPr>
        <w:rFonts w:cs="Aria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720EE1"/>
    <w:multiLevelType w:val="hybridMultilevel"/>
    <w:tmpl w:val="C68C84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064B1A"/>
    <w:multiLevelType w:val="hybridMultilevel"/>
    <w:tmpl w:val="BF6413E2"/>
    <w:lvl w:ilvl="0" w:tplc="2C0A0001">
      <w:start w:val="1"/>
      <w:numFmt w:val="bullet"/>
      <w:lvlText w:val=""/>
      <w:lvlJc w:val="left"/>
      <w:pPr>
        <w:ind w:left="1713" w:hanging="360"/>
      </w:pPr>
      <w:rPr>
        <w:rFonts w:ascii="Symbol" w:hAnsi="Symbol" w:hint="default"/>
      </w:rPr>
    </w:lvl>
    <w:lvl w:ilvl="1" w:tplc="2C0A0003" w:tentative="1">
      <w:start w:val="1"/>
      <w:numFmt w:val="bullet"/>
      <w:lvlText w:val="o"/>
      <w:lvlJc w:val="left"/>
      <w:pPr>
        <w:ind w:left="2433" w:hanging="360"/>
      </w:pPr>
      <w:rPr>
        <w:rFonts w:ascii="Courier New" w:hAnsi="Courier New" w:cs="Courier New" w:hint="default"/>
      </w:rPr>
    </w:lvl>
    <w:lvl w:ilvl="2" w:tplc="2C0A0005" w:tentative="1">
      <w:start w:val="1"/>
      <w:numFmt w:val="bullet"/>
      <w:lvlText w:val=""/>
      <w:lvlJc w:val="left"/>
      <w:pPr>
        <w:ind w:left="3153" w:hanging="360"/>
      </w:pPr>
      <w:rPr>
        <w:rFonts w:ascii="Wingdings" w:hAnsi="Wingdings" w:hint="default"/>
      </w:rPr>
    </w:lvl>
    <w:lvl w:ilvl="3" w:tplc="2C0A0001" w:tentative="1">
      <w:start w:val="1"/>
      <w:numFmt w:val="bullet"/>
      <w:lvlText w:val=""/>
      <w:lvlJc w:val="left"/>
      <w:pPr>
        <w:ind w:left="3873" w:hanging="360"/>
      </w:pPr>
      <w:rPr>
        <w:rFonts w:ascii="Symbol" w:hAnsi="Symbol" w:hint="default"/>
      </w:rPr>
    </w:lvl>
    <w:lvl w:ilvl="4" w:tplc="2C0A0003" w:tentative="1">
      <w:start w:val="1"/>
      <w:numFmt w:val="bullet"/>
      <w:lvlText w:val="o"/>
      <w:lvlJc w:val="left"/>
      <w:pPr>
        <w:ind w:left="4593" w:hanging="360"/>
      </w:pPr>
      <w:rPr>
        <w:rFonts w:ascii="Courier New" w:hAnsi="Courier New" w:cs="Courier New" w:hint="default"/>
      </w:rPr>
    </w:lvl>
    <w:lvl w:ilvl="5" w:tplc="2C0A0005" w:tentative="1">
      <w:start w:val="1"/>
      <w:numFmt w:val="bullet"/>
      <w:lvlText w:val=""/>
      <w:lvlJc w:val="left"/>
      <w:pPr>
        <w:ind w:left="5313" w:hanging="360"/>
      </w:pPr>
      <w:rPr>
        <w:rFonts w:ascii="Wingdings" w:hAnsi="Wingdings" w:hint="default"/>
      </w:rPr>
    </w:lvl>
    <w:lvl w:ilvl="6" w:tplc="2C0A0001" w:tentative="1">
      <w:start w:val="1"/>
      <w:numFmt w:val="bullet"/>
      <w:lvlText w:val=""/>
      <w:lvlJc w:val="left"/>
      <w:pPr>
        <w:ind w:left="6033" w:hanging="360"/>
      </w:pPr>
      <w:rPr>
        <w:rFonts w:ascii="Symbol" w:hAnsi="Symbol" w:hint="default"/>
      </w:rPr>
    </w:lvl>
    <w:lvl w:ilvl="7" w:tplc="2C0A0003" w:tentative="1">
      <w:start w:val="1"/>
      <w:numFmt w:val="bullet"/>
      <w:lvlText w:val="o"/>
      <w:lvlJc w:val="left"/>
      <w:pPr>
        <w:ind w:left="6753" w:hanging="360"/>
      </w:pPr>
      <w:rPr>
        <w:rFonts w:ascii="Courier New" w:hAnsi="Courier New" w:cs="Courier New" w:hint="default"/>
      </w:rPr>
    </w:lvl>
    <w:lvl w:ilvl="8" w:tplc="2C0A0005" w:tentative="1">
      <w:start w:val="1"/>
      <w:numFmt w:val="bullet"/>
      <w:lvlText w:val=""/>
      <w:lvlJc w:val="left"/>
      <w:pPr>
        <w:ind w:left="7473" w:hanging="360"/>
      </w:pPr>
      <w:rPr>
        <w:rFonts w:ascii="Wingdings" w:hAnsi="Wingdings" w:hint="default"/>
      </w:rPr>
    </w:lvl>
  </w:abstractNum>
  <w:abstractNum w:abstractNumId="27" w15:restartNumberingAfterBreak="0">
    <w:nsid w:val="48EA7F53"/>
    <w:multiLevelType w:val="multilevel"/>
    <w:tmpl w:val="4C386066"/>
    <w:lvl w:ilvl="0">
      <w:start w:val="3"/>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473F95"/>
    <w:multiLevelType w:val="hybridMultilevel"/>
    <w:tmpl w:val="DE36501A"/>
    <w:lvl w:ilvl="0" w:tplc="594E8E46">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start w:val="1"/>
      <w:numFmt w:val="bullet"/>
      <w:lvlText w:val=""/>
      <w:lvlJc w:val="left"/>
      <w:pPr>
        <w:ind w:left="2868" w:hanging="360"/>
      </w:pPr>
      <w:rPr>
        <w:rFonts w:ascii="Wingdings" w:hAnsi="Wingdings" w:hint="default"/>
      </w:rPr>
    </w:lvl>
    <w:lvl w:ilvl="3" w:tplc="2C0A0001">
      <w:start w:val="1"/>
      <w:numFmt w:val="bullet"/>
      <w:lvlText w:val=""/>
      <w:lvlJc w:val="left"/>
      <w:pPr>
        <w:ind w:left="3588" w:hanging="360"/>
      </w:pPr>
      <w:rPr>
        <w:rFonts w:ascii="Symbol" w:hAnsi="Symbol" w:hint="default"/>
      </w:rPr>
    </w:lvl>
    <w:lvl w:ilvl="4" w:tplc="2C0A0003">
      <w:start w:val="1"/>
      <w:numFmt w:val="bullet"/>
      <w:lvlText w:val="o"/>
      <w:lvlJc w:val="left"/>
      <w:pPr>
        <w:ind w:left="4308" w:hanging="360"/>
      </w:pPr>
      <w:rPr>
        <w:rFonts w:ascii="Courier New" w:hAnsi="Courier New" w:cs="Courier New" w:hint="default"/>
      </w:rPr>
    </w:lvl>
    <w:lvl w:ilvl="5" w:tplc="2C0A0005">
      <w:start w:val="1"/>
      <w:numFmt w:val="bullet"/>
      <w:lvlText w:val=""/>
      <w:lvlJc w:val="left"/>
      <w:pPr>
        <w:ind w:left="5028" w:hanging="360"/>
      </w:pPr>
      <w:rPr>
        <w:rFonts w:ascii="Wingdings" w:hAnsi="Wingdings" w:hint="default"/>
      </w:rPr>
    </w:lvl>
    <w:lvl w:ilvl="6" w:tplc="2C0A0001">
      <w:start w:val="1"/>
      <w:numFmt w:val="bullet"/>
      <w:lvlText w:val=""/>
      <w:lvlJc w:val="left"/>
      <w:pPr>
        <w:ind w:left="5748" w:hanging="360"/>
      </w:pPr>
      <w:rPr>
        <w:rFonts w:ascii="Symbol" w:hAnsi="Symbol" w:hint="default"/>
      </w:rPr>
    </w:lvl>
    <w:lvl w:ilvl="7" w:tplc="2C0A0003">
      <w:start w:val="1"/>
      <w:numFmt w:val="bullet"/>
      <w:lvlText w:val="o"/>
      <w:lvlJc w:val="left"/>
      <w:pPr>
        <w:ind w:left="6468" w:hanging="360"/>
      </w:pPr>
      <w:rPr>
        <w:rFonts w:ascii="Courier New" w:hAnsi="Courier New" w:cs="Courier New" w:hint="default"/>
      </w:rPr>
    </w:lvl>
    <w:lvl w:ilvl="8" w:tplc="2C0A0005">
      <w:start w:val="1"/>
      <w:numFmt w:val="bullet"/>
      <w:lvlText w:val=""/>
      <w:lvlJc w:val="left"/>
      <w:pPr>
        <w:ind w:left="7188" w:hanging="360"/>
      </w:pPr>
      <w:rPr>
        <w:rFonts w:ascii="Wingdings" w:hAnsi="Wingdings" w:hint="default"/>
      </w:rPr>
    </w:lvl>
  </w:abstractNum>
  <w:abstractNum w:abstractNumId="29" w15:restartNumberingAfterBreak="0">
    <w:nsid w:val="4A8A4FDE"/>
    <w:multiLevelType w:val="hybridMultilevel"/>
    <w:tmpl w:val="BCDA6B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B041988"/>
    <w:multiLevelType w:val="singleLevel"/>
    <w:tmpl w:val="8556A61E"/>
    <w:lvl w:ilvl="0">
      <w:numFmt w:val="decimal"/>
      <w:lvlText w:val="*"/>
      <w:lvlJc w:val="left"/>
    </w:lvl>
  </w:abstractNum>
  <w:abstractNum w:abstractNumId="31" w15:restartNumberingAfterBreak="0">
    <w:nsid w:val="50A46EB5"/>
    <w:multiLevelType w:val="hybridMultilevel"/>
    <w:tmpl w:val="B2248EB6"/>
    <w:lvl w:ilvl="0" w:tplc="2C0A0001">
      <w:start w:val="1"/>
      <w:numFmt w:val="bullet"/>
      <w:lvlText w:val=""/>
      <w:lvlJc w:val="left"/>
      <w:pPr>
        <w:ind w:left="1364" w:hanging="360"/>
      </w:pPr>
      <w:rPr>
        <w:rFonts w:ascii="Symbol" w:hAnsi="Symbol" w:hint="default"/>
      </w:rPr>
    </w:lvl>
    <w:lvl w:ilvl="1" w:tplc="2C0A0003" w:tentative="1">
      <w:start w:val="1"/>
      <w:numFmt w:val="bullet"/>
      <w:lvlText w:val="o"/>
      <w:lvlJc w:val="left"/>
      <w:pPr>
        <w:ind w:left="2084" w:hanging="360"/>
      </w:pPr>
      <w:rPr>
        <w:rFonts w:ascii="Courier New" w:hAnsi="Courier New" w:cs="Courier New" w:hint="default"/>
      </w:rPr>
    </w:lvl>
    <w:lvl w:ilvl="2" w:tplc="2C0A0005" w:tentative="1">
      <w:start w:val="1"/>
      <w:numFmt w:val="bullet"/>
      <w:lvlText w:val=""/>
      <w:lvlJc w:val="left"/>
      <w:pPr>
        <w:ind w:left="2804" w:hanging="360"/>
      </w:pPr>
      <w:rPr>
        <w:rFonts w:ascii="Wingdings" w:hAnsi="Wingdings" w:hint="default"/>
      </w:rPr>
    </w:lvl>
    <w:lvl w:ilvl="3" w:tplc="2C0A0001" w:tentative="1">
      <w:start w:val="1"/>
      <w:numFmt w:val="bullet"/>
      <w:lvlText w:val=""/>
      <w:lvlJc w:val="left"/>
      <w:pPr>
        <w:ind w:left="3524" w:hanging="360"/>
      </w:pPr>
      <w:rPr>
        <w:rFonts w:ascii="Symbol" w:hAnsi="Symbol" w:hint="default"/>
      </w:rPr>
    </w:lvl>
    <w:lvl w:ilvl="4" w:tplc="2C0A0003" w:tentative="1">
      <w:start w:val="1"/>
      <w:numFmt w:val="bullet"/>
      <w:lvlText w:val="o"/>
      <w:lvlJc w:val="left"/>
      <w:pPr>
        <w:ind w:left="4244" w:hanging="360"/>
      </w:pPr>
      <w:rPr>
        <w:rFonts w:ascii="Courier New" w:hAnsi="Courier New" w:cs="Courier New" w:hint="default"/>
      </w:rPr>
    </w:lvl>
    <w:lvl w:ilvl="5" w:tplc="2C0A0005" w:tentative="1">
      <w:start w:val="1"/>
      <w:numFmt w:val="bullet"/>
      <w:lvlText w:val=""/>
      <w:lvlJc w:val="left"/>
      <w:pPr>
        <w:ind w:left="4964" w:hanging="360"/>
      </w:pPr>
      <w:rPr>
        <w:rFonts w:ascii="Wingdings" w:hAnsi="Wingdings" w:hint="default"/>
      </w:rPr>
    </w:lvl>
    <w:lvl w:ilvl="6" w:tplc="2C0A0001" w:tentative="1">
      <w:start w:val="1"/>
      <w:numFmt w:val="bullet"/>
      <w:lvlText w:val=""/>
      <w:lvlJc w:val="left"/>
      <w:pPr>
        <w:ind w:left="5684" w:hanging="360"/>
      </w:pPr>
      <w:rPr>
        <w:rFonts w:ascii="Symbol" w:hAnsi="Symbol" w:hint="default"/>
      </w:rPr>
    </w:lvl>
    <w:lvl w:ilvl="7" w:tplc="2C0A0003" w:tentative="1">
      <w:start w:val="1"/>
      <w:numFmt w:val="bullet"/>
      <w:lvlText w:val="o"/>
      <w:lvlJc w:val="left"/>
      <w:pPr>
        <w:ind w:left="6404" w:hanging="360"/>
      </w:pPr>
      <w:rPr>
        <w:rFonts w:ascii="Courier New" w:hAnsi="Courier New" w:cs="Courier New" w:hint="default"/>
      </w:rPr>
    </w:lvl>
    <w:lvl w:ilvl="8" w:tplc="2C0A0005" w:tentative="1">
      <w:start w:val="1"/>
      <w:numFmt w:val="bullet"/>
      <w:lvlText w:val=""/>
      <w:lvlJc w:val="left"/>
      <w:pPr>
        <w:ind w:left="7124" w:hanging="360"/>
      </w:pPr>
      <w:rPr>
        <w:rFonts w:ascii="Wingdings" w:hAnsi="Wingdings" w:hint="default"/>
      </w:rPr>
    </w:lvl>
  </w:abstractNum>
  <w:abstractNum w:abstractNumId="32" w15:restartNumberingAfterBreak="0">
    <w:nsid w:val="54131B18"/>
    <w:multiLevelType w:val="hybridMultilevel"/>
    <w:tmpl w:val="5032115A"/>
    <w:lvl w:ilvl="0" w:tplc="F2B81604">
      <w:start w:val="1"/>
      <w:numFmt w:val="decimal"/>
      <w:lvlText w:val="%1."/>
      <w:lvlJc w:val="left"/>
      <w:pPr>
        <w:ind w:left="1440" w:hanging="360"/>
      </w:pPr>
      <w:rPr>
        <w:rFonts w:hint="default"/>
        <w:i w:val="0"/>
        <w:iCs/>
        <w:sz w:val="24"/>
        <w:szCs w:val="24"/>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54AC0DA4"/>
    <w:multiLevelType w:val="hybridMultilevel"/>
    <w:tmpl w:val="1D7CA8D4"/>
    <w:lvl w:ilvl="0" w:tplc="BFEEA3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BF3EE5"/>
    <w:multiLevelType w:val="hybridMultilevel"/>
    <w:tmpl w:val="A93E1F94"/>
    <w:lvl w:ilvl="0" w:tplc="284E8AA6">
      <w:start w:val="1"/>
      <w:numFmt w:val="upperRoman"/>
      <w:lvlText w:val="%1."/>
      <w:lvlJc w:val="left"/>
      <w:pPr>
        <w:ind w:left="862"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2B5092"/>
    <w:multiLevelType w:val="hybridMultilevel"/>
    <w:tmpl w:val="8604C2A8"/>
    <w:lvl w:ilvl="0" w:tplc="5840E0B6">
      <w:start w:val="1"/>
      <w:numFmt w:val="decimal"/>
      <w:lvlText w:val="%1."/>
      <w:lvlJc w:val="left"/>
      <w:pPr>
        <w:ind w:left="720" w:hanging="360"/>
      </w:pPr>
      <w:rPr>
        <w:b w:val="0"/>
        <w:bCs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D0C5885"/>
    <w:multiLevelType w:val="hybridMultilevel"/>
    <w:tmpl w:val="434C3E9E"/>
    <w:lvl w:ilvl="0" w:tplc="0C0A0001">
      <w:start w:val="1"/>
      <w:numFmt w:val="bullet"/>
      <w:lvlText w:val=""/>
      <w:lvlJc w:val="left"/>
      <w:pPr>
        <w:ind w:left="1360" w:hanging="360"/>
      </w:pPr>
      <w:rPr>
        <w:rFonts w:ascii="Symbol" w:hAnsi="Symbol" w:hint="default"/>
      </w:rPr>
    </w:lvl>
    <w:lvl w:ilvl="1" w:tplc="0C0A0003" w:tentative="1">
      <w:start w:val="1"/>
      <w:numFmt w:val="bullet"/>
      <w:lvlText w:val="o"/>
      <w:lvlJc w:val="left"/>
      <w:pPr>
        <w:ind w:left="2080" w:hanging="360"/>
      </w:pPr>
      <w:rPr>
        <w:rFonts w:ascii="Courier New" w:hAnsi="Courier New" w:cs="Courier New" w:hint="default"/>
      </w:rPr>
    </w:lvl>
    <w:lvl w:ilvl="2" w:tplc="0C0A0005" w:tentative="1">
      <w:start w:val="1"/>
      <w:numFmt w:val="bullet"/>
      <w:lvlText w:val=""/>
      <w:lvlJc w:val="left"/>
      <w:pPr>
        <w:ind w:left="2800" w:hanging="360"/>
      </w:pPr>
      <w:rPr>
        <w:rFonts w:ascii="Wingdings" w:hAnsi="Wingdings" w:hint="default"/>
      </w:rPr>
    </w:lvl>
    <w:lvl w:ilvl="3" w:tplc="0C0A0001" w:tentative="1">
      <w:start w:val="1"/>
      <w:numFmt w:val="bullet"/>
      <w:lvlText w:val=""/>
      <w:lvlJc w:val="left"/>
      <w:pPr>
        <w:ind w:left="3520" w:hanging="360"/>
      </w:pPr>
      <w:rPr>
        <w:rFonts w:ascii="Symbol" w:hAnsi="Symbol" w:hint="default"/>
      </w:rPr>
    </w:lvl>
    <w:lvl w:ilvl="4" w:tplc="0C0A0003" w:tentative="1">
      <w:start w:val="1"/>
      <w:numFmt w:val="bullet"/>
      <w:lvlText w:val="o"/>
      <w:lvlJc w:val="left"/>
      <w:pPr>
        <w:ind w:left="4240" w:hanging="360"/>
      </w:pPr>
      <w:rPr>
        <w:rFonts w:ascii="Courier New" w:hAnsi="Courier New" w:cs="Courier New" w:hint="default"/>
      </w:rPr>
    </w:lvl>
    <w:lvl w:ilvl="5" w:tplc="0C0A0005" w:tentative="1">
      <w:start w:val="1"/>
      <w:numFmt w:val="bullet"/>
      <w:lvlText w:val=""/>
      <w:lvlJc w:val="left"/>
      <w:pPr>
        <w:ind w:left="4960" w:hanging="360"/>
      </w:pPr>
      <w:rPr>
        <w:rFonts w:ascii="Wingdings" w:hAnsi="Wingdings" w:hint="default"/>
      </w:rPr>
    </w:lvl>
    <w:lvl w:ilvl="6" w:tplc="0C0A0001" w:tentative="1">
      <w:start w:val="1"/>
      <w:numFmt w:val="bullet"/>
      <w:lvlText w:val=""/>
      <w:lvlJc w:val="left"/>
      <w:pPr>
        <w:ind w:left="5680" w:hanging="360"/>
      </w:pPr>
      <w:rPr>
        <w:rFonts w:ascii="Symbol" w:hAnsi="Symbol" w:hint="default"/>
      </w:rPr>
    </w:lvl>
    <w:lvl w:ilvl="7" w:tplc="0C0A0003" w:tentative="1">
      <w:start w:val="1"/>
      <w:numFmt w:val="bullet"/>
      <w:lvlText w:val="o"/>
      <w:lvlJc w:val="left"/>
      <w:pPr>
        <w:ind w:left="6400" w:hanging="360"/>
      </w:pPr>
      <w:rPr>
        <w:rFonts w:ascii="Courier New" w:hAnsi="Courier New" w:cs="Courier New" w:hint="default"/>
      </w:rPr>
    </w:lvl>
    <w:lvl w:ilvl="8" w:tplc="0C0A0005" w:tentative="1">
      <w:start w:val="1"/>
      <w:numFmt w:val="bullet"/>
      <w:lvlText w:val=""/>
      <w:lvlJc w:val="left"/>
      <w:pPr>
        <w:ind w:left="7120" w:hanging="360"/>
      </w:pPr>
      <w:rPr>
        <w:rFonts w:ascii="Wingdings" w:hAnsi="Wingdings" w:hint="default"/>
      </w:rPr>
    </w:lvl>
  </w:abstractNum>
  <w:abstractNum w:abstractNumId="37" w15:restartNumberingAfterBreak="0">
    <w:nsid w:val="5D9033D5"/>
    <w:multiLevelType w:val="multilevel"/>
    <w:tmpl w:val="61D0C6DA"/>
    <w:lvl w:ilvl="0">
      <w:start w:val="1"/>
      <w:numFmt w:val="decimal"/>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6977FA"/>
    <w:multiLevelType w:val="hybridMultilevel"/>
    <w:tmpl w:val="F0964D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9" w15:restartNumberingAfterBreak="0">
    <w:nsid w:val="5F7C54C4"/>
    <w:multiLevelType w:val="hybridMultilevel"/>
    <w:tmpl w:val="1E260532"/>
    <w:lvl w:ilvl="0" w:tplc="45AC2CDA">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0" w15:restartNumberingAfterBreak="0">
    <w:nsid w:val="66423A5B"/>
    <w:multiLevelType w:val="hybridMultilevel"/>
    <w:tmpl w:val="EFD207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83C1657"/>
    <w:multiLevelType w:val="hybridMultilevel"/>
    <w:tmpl w:val="DC82F50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6BB83988"/>
    <w:multiLevelType w:val="hybridMultilevel"/>
    <w:tmpl w:val="A1641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843024"/>
    <w:multiLevelType w:val="hybridMultilevel"/>
    <w:tmpl w:val="FAC297DA"/>
    <w:lvl w:ilvl="0" w:tplc="0C0A000F">
      <w:start w:val="1"/>
      <w:numFmt w:val="decimal"/>
      <w:lvlText w:val="%1."/>
      <w:lvlJc w:val="left"/>
      <w:pPr>
        <w:ind w:left="502"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D9C48F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7C6BC2"/>
    <w:multiLevelType w:val="multilevel"/>
    <w:tmpl w:val="FB8CEEDA"/>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EED3EFC"/>
    <w:multiLevelType w:val="hybridMultilevel"/>
    <w:tmpl w:val="EF2A9C4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7" w15:restartNumberingAfterBreak="0">
    <w:nsid w:val="727F4797"/>
    <w:multiLevelType w:val="singleLevel"/>
    <w:tmpl w:val="098A2EB0"/>
    <w:lvl w:ilvl="0">
      <w:start w:val="1"/>
      <w:numFmt w:val="upperRoman"/>
      <w:pStyle w:val="Ttulo9"/>
      <w:lvlText w:val="%1."/>
      <w:lvlJc w:val="left"/>
      <w:pPr>
        <w:tabs>
          <w:tab w:val="num" w:pos="720"/>
        </w:tabs>
        <w:ind w:left="0" w:firstLine="0"/>
      </w:pPr>
      <w:rPr>
        <w:b/>
        <w:u w:val="none"/>
      </w:rPr>
    </w:lvl>
  </w:abstractNum>
  <w:abstractNum w:abstractNumId="48" w15:restartNumberingAfterBreak="0">
    <w:nsid w:val="72B31013"/>
    <w:multiLevelType w:val="hybridMultilevel"/>
    <w:tmpl w:val="8BEC86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49" w15:restartNumberingAfterBreak="0">
    <w:nsid w:val="761B4120"/>
    <w:multiLevelType w:val="hybridMultilevel"/>
    <w:tmpl w:val="5B0E93DE"/>
    <w:lvl w:ilvl="0" w:tplc="0C0A000B">
      <w:start w:val="1"/>
      <w:numFmt w:val="bullet"/>
      <w:lvlText w:val=""/>
      <w:lvlJc w:val="left"/>
      <w:pPr>
        <w:ind w:left="1290" w:hanging="360"/>
      </w:pPr>
      <w:rPr>
        <w:rFonts w:ascii="Wingdings" w:hAnsi="Wingdings" w:hint="default"/>
      </w:rPr>
    </w:lvl>
    <w:lvl w:ilvl="1" w:tplc="0C0A0003" w:tentative="1">
      <w:start w:val="1"/>
      <w:numFmt w:val="bullet"/>
      <w:lvlText w:val="o"/>
      <w:lvlJc w:val="left"/>
      <w:pPr>
        <w:ind w:left="2010" w:hanging="360"/>
      </w:pPr>
      <w:rPr>
        <w:rFonts w:ascii="Courier New" w:hAnsi="Courier New" w:cs="Courier New" w:hint="default"/>
      </w:rPr>
    </w:lvl>
    <w:lvl w:ilvl="2" w:tplc="0C0A0005" w:tentative="1">
      <w:start w:val="1"/>
      <w:numFmt w:val="bullet"/>
      <w:lvlText w:val=""/>
      <w:lvlJc w:val="left"/>
      <w:pPr>
        <w:ind w:left="2730" w:hanging="360"/>
      </w:pPr>
      <w:rPr>
        <w:rFonts w:ascii="Wingdings" w:hAnsi="Wingdings" w:hint="default"/>
      </w:rPr>
    </w:lvl>
    <w:lvl w:ilvl="3" w:tplc="0C0A0001" w:tentative="1">
      <w:start w:val="1"/>
      <w:numFmt w:val="bullet"/>
      <w:lvlText w:val=""/>
      <w:lvlJc w:val="left"/>
      <w:pPr>
        <w:ind w:left="3450" w:hanging="360"/>
      </w:pPr>
      <w:rPr>
        <w:rFonts w:ascii="Symbol" w:hAnsi="Symbol" w:hint="default"/>
      </w:rPr>
    </w:lvl>
    <w:lvl w:ilvl="4" w:tplc="0C0A0003" w:tentative="1">
      <w:start w:val="1"/>
      <w:numFmt w:val="bullet"/>
      <w:lvlText w:val="o"/>
      <w:lvlJc w:val="left"/>
      <w:pPr>
        <w:ind w:left="4170" w:hanging="360"/>
      </w:pPr>
      <w:rPr>
        <w:rFonts w:ascii="Courier New" w:hAnsi="Courier New" w:cs="Courier New" w:hint="default"/>
      </w:rPr>
    </w:lvl>
    <w:lvl w:ilvl="5" w:tplc="0C0A0005" w:tentative="1">
      <w:start w:val="1"/>
      <w:numFmt w:val="bullet"/>
      <w:lvlText w:val=""/>
      <w:lvlJc w:val="left"/>
      <w:pPr>
        <w:ind w:left="4890" w:hanging="360"/>
      </w:pPr>
      <w:rPr>
        <w:rFonts w:ascii="Wingdings" w:hAnsi="Wingdings" w:hint="default"/>
      </w:rPr>
    </w:lvl>
    <w:lvl w:ilvl="6" w:tplc="0C0A0001" w:tentative="1">
      <w:start w:val="1"/>
      <w:numFmt w:val="bullet"/>
      <w:lvlText w:val=""/>
      <w:lvlJc w:val="left"/>
      <w:pPr>
        <w:ind w:left="5610" w:hanging="360"/>
      </w:pPr>
      <w:rPr>
        <w:rFonts w:ascii="Symbol" w:hAnsi="Symbol" w:hint="default"/>
      </w:rPr>
    </w:lvl>
    <w:lvl w:ilvl="7" w:tplc="0C0A0003" w:tentative="1">
      <w:start w:val="1"/>
      <w:numFmt w:val="bullet"/>
      <w:lvlText w:val="o"/>
      <w:lvlJc w:val="left"/>
      <w:pPr>
        <w:ind w:left="6330" w:hanging="360"/>
      </w:pPr>
      <w:rPr>
        <w:rFonts w:ascii="Courier New" w:hAnsi="Courier New" w:cs="Courier New" w:hint="default"/>
      </w:rPr>
    </w:lvl>
    <w:lvl w:ilvl="8" w:tplc="0C0A0005" w:tentative="1">
      <w:start w:val="1"/>
      <w:numFmt w:val="bullet"/>
      <w:lvlText w:val=""/>
      <w:lvlJc w:val="left"/>
      <w:pPr>
        <w:ind w:left="7050" w:hanging="360"/>
      </w:pPr>
      <w:rPr>
        <w:rFonts w:ascii="Wingdings" w:hAnsi="Wingdings" w:hint="default"/>
      </w:rPr>
    </w:lvl>
  </w:abstractNum>
  <w:abstractNum w:abstractNumId="50" w15:restartNumberingAfterBreak="0">
    <w:nsid w:val="7EA37D14"/>
    <w:multiLevelType w:val="hybridMultilevel"/>
    <w:tmpl w:val="DF569E64"/>
    <w:lvl w:ilvl="0" w:tplc="DEE483A6">
      <w:start w:val="1"/>
      <w:numFmt w:val="decimal"/>
      <w:lvlText w:val="%1."/>
      <w:lvlJc w:val="left"/>
      <w:pPr>
        <w:ind w:left="960" w:hanging="360"/>
      </w:pPr>
      <w:rPr>
        <w:b w:val="0"/>
      </w:rPr>
    </w:lvl>
    <w:lvl w:ilvl="1" w:tplc="2C0A0019" w:tentative="1">
      <w:start w:val="1"/>
      <w:numFmt w:val="lowerLetter"/>
      <w:lvlText w:val="%2."/>
      <w:lvlJc w:val="left"/>
      <w:pPr>
        <w:ind w:left="1680" w:hanging="360"/>
      </w:pPr>
    </w:lvl>
    <w:lvl w:ilvl="2" w:tplc="2C0A001B" w:tentative="1">
      <w:start w:val="1"/>
      <w:numFmt w:val="lowerRoman"/>
      <w:lvlText w:val="%3."/>
      <w:lvlJc w:val="right"/>
      <w:pPr>
        <w:ind w:left="2400" w:hanging="180"/>
      </w:p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num w:numId="1" w16cid:durableId="800880347">
    <w:abstractNumId w:val="47"/>
  </w:num>
  <w:num w:numId="2" w16cid:durableId="73556422">
    <w:abstractNumId w:val="14"/>
  </w:num>
  <w:num w:numId="3" w16cid:durableId="739062792">
    <w:abstractNumId w:val="37"/>
  </w:num>
  <w:num w:numId="4" w16cid:durableId="858471174">
    <w:abstractNumId w:val="36"/>
  </w:num>
  <w:num w:numId="5" w16cid:durableId="688218820">
    <w:abstractNumId w:val="0"/>
  </w:num>
  <w:num w:numId="6" w16cid:durableId="494031533">
    <w:abstractNumId w:val="30"/>
  </w:num>
  <w:num w:numId="7" w16cid:durableId="959844945">
    <w:abstractNumId w:val="34"/>
  </w:num>
  <w:num w:numId="8" w16cid:durableId="689337856">
    <w:abstractNumId w:val="26"/>
  </w:num>
  <w:num w:numId="9" w16cid:durableId="1417439943">
    <w:abstractNumId w:val="45"/>
  </w:num>
  <w:num w:numId="10" w16cid:durableId="2086952046">
    <w:abstractNumId w:val="8"/>
  </w:num>
  <w:num w:numId="11" w16cid:durableId="1301420877">
    <w:abstractNumId w:val="50"/>
  </w:num>
  <w:num w:numId="12" w16cid:durableId="771049239">
    <w:abstractNumId w:val="27"/>
  </w:num>
  <w:num w:numId="13" w16cid:durableId="360859707">
    <w:abstractNumId w:val="11"/>
  </w:num>
  <w:num w:numId="14" w16cid:durableId="1962420108">
    <w:abstractNumId w:val="48"/>
  </w:num>
  <w:num w:numId="15" w16cid:durableId="825390816">
    <w:abstractNumId w:val="33"/>
  </w:num>
  <w:num w:numId="16" w16cid:durableId="1704936880">
    <w:abstractNumId w:val="4"/>
  </w:num>
  <w:num w:numId="17" w16cid:durableId="1909732689">
    <w:abstractNumId w:val="17"/>
  </w:num>
  <w:num w:numId="18" w16cid:durableId="449786550">
    <w:abstractNumId w:val="31"/>
  </w:num>
  <w:num w:numId="19" w16cid:durableId="869295288">
    <w:abstractNumId w:val="43"/>
  </w:num>
  <w:num w:numId="20" w16cid:durableId="808671786">
    <w:abstractNumId w:val="5"/>
  </w:num>
  <w:num w:numId="21" w16cid:durableId="1579318596">
    <w:abstractNumId w:val="42"/>
  </w:num>
  <w:num w:numId="22" w16cid:durableId="13968428">
    <w:abstractNumId w:val="23"/>
  </w:num>
  <w:num w:numId="23" w16cid:durableId="1261716417">
    <w:abstractNumId w:val="24"/>
  </w:num>
  <w:num w:numId="24" w16cid:durableId="1762993835">
    <w:abstractNumId w:val="29"/>
  </w:num>
  <w:num w:numId="25" w16cid:durableId="1539899657">
    <w:abstractNumId w:val="25"/>
  </w:num>
  <w:num w:numId="26" w16cid:durableId="261038292">
    <w:abstractNumId w:val="18"/>
  </w:num>
  <w:num w:numId="27" w16cid:durableId="628707881">
    <w:abstractNumId w:val="7"/>
  </w:num>
  <w:num w:numId="28" w16cid:durableId="962343582">
    <w:abstractNumId w:val="21"/>
  </w:num>
  <w:num w:numId="29" w16cid:durableId="443696499">
    <w:abstractNumId w:val="39"/>
  </w:num>
  <w:num w:numId="30" w16cid:durableId="1723674130">
    <w:abstractNumId w:val="13"/>
  </w:num>
  <w:num w:numId="31" w16cid:durableId="195699899">
    <w:abstractNumId w:val="16"/>
  </w:num>
  <w:num w:numId="32" w16cid:durableId="879125080">
    <w:abstractNumId w:val="12"/>
  </w:num>
  <w:num w:numId="33" w16cid:durableId="1152941017">
    <w:abstractNumId w:val="19"/>
  </w:num>
  <w:num w:numId="34" w16cid:durableId="178855620">
    <w:abstractNumId w:val="20"/>
  </w:num>
  <w:num w:numId="35" w16cid:durableId="900672509">
    <w:abstractNumId w:val="9"/>
  </w:num>
  <w:num w:numId="36" w16cid:durableId="1425030129">
    <w:abstractNumId w:val="22"/>
  </w:num>
  <w:num w:numId="37" w16cid:durableId="378673681">
    <w:abstractNumId w:val="49"/>
  </w:num>
  <w:num w:numId="38" w16cid:durableId="1058166105">
    <w:abstractNumId w:val="15"/>
  </w:num>
  <w:num w:numId="39" w16cid:durableId="176509700">
    <w:abstractNumId w:val="38"/>
  </w:num>
  <w:num w:numId="40" w16cid:durableId="1005397679">
    <w:abstractNumId w:val="46"/>
  </w:num>
  <w:num w:numId="41" w16cid:durableId="1159233141">
    <w:abstractNumId w:val="32"/>
  </w:num>
  <w:num w:numId="42" w16cid:durableId="1366715037">
    <w:abstractNumId w:val="40"/>
  </w:num>
  <w:num w:numId="43" w16cid:durableId="314645557">
    <w:abstractNumId w:val="44"/>
  </w:num>
  <w:num w:numId="44" w16cid:durableId="337538861">
    <w:abstractNumId w:val="6"/>
  </w:num>
  <w:num w:numId="45" w16cid:durableId="168256144">
    <w:abstractNumId w:val="35"/>
  </w:num>
  <w:num w:numId="46" w16cid:durableId="360518688">
    <w:abstractNumId w:val="10"/>
  </w:num>
  <w:num w:numId="47" w16cid:durableId="2022125352">
    <w:abstractNumId w:val="41"/>
  </w:num>
  <w:num w:numId="48" w16cid:durableId="612979782">
    <w:abstractNumId w:val="28"/>
  </w:num>
  <w:num w:numId="49" w16cid:durableId="8178467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B6"/>
    <w:rsid w:val="000002F7"/>
    <w:rsid w:val="0000039A"/>
    <w:rsid w:val="00003164"/>
    <w:rsid w:val="00004283"/>
    <w:rsid w:val="000106B0"/>
    <w:rsid w:val="00010A86"/>
    <w:rsid w:val="0001341C"/>
    <w:rsid w:val="00023242"/>
    <w:rsid w:val="00024A28"/>
    <w:rsid w:val="0002503D"/>
    <w:rsid w:val="0002644E"/>
    <w:rsid w:val="00030BF7"/>
    <w:rsid w:val="00030C85"/>
    <w:rsid w:val="0003212D"/>
    <w:rsid w:val="00032168"/>
    <w:rsid w:val="00032972"/>
    <w:rsid w:val="0003410D"/>
    <w:rsid w:val="00043729"/>
    <w:rsid w:val="00047F2C"/>
    <w:rsid w:val="000508CF"/>
    <w:rsid w:val="00052EC7"/>
    <w:rsid w:val="00055880"/>
    <w:rsid w:val="000614D9"/>
    <w:rsid w:val="00062B3F"/>
    <w:rsid w:val="00062E37"/>
    <w:rsid w:val="00063991"/>
    <w:rsid w:val="00064D68"/>
    <w:rsid w:val="00065CC4"/>
    <w:rsid w:val="00067577"/>
    <w:rsid w:val="000720B2"/>
    <w:rsid w:val="00073CCF"/>
    <w:rsid w:val="000763D2"/>
    <w:rsid w:val="0007798A"/>
    <w:rsid w:val="00082C99"/>
    <w:rsid w:val="00083346"/>
    <w:rsid w:val="0008487A"/>
    <w:rsid w:val="00086CF8"/>
    <w:rsid w:val="0009303F"/>
    <w:rsid w:val="000A18C4"/>
    <w:rsid w:val="000A7C0F"/>
    <w:rsid w:val="000B13D6"/>
    <w:rsid w:val="000B1DC7"/>
    <w:rsid w:val="000C048A"/>
    <w:rsid w:val="000C05CE"/>
    <w:rsid w:val="000C640C"/>
    <w:rsid w:val="000C71E5"/>
    <w:rsid w:val="000D040C"/>
    <w:rsid w:val="000D1495"/>
    <w:rsid w:val="000D2024"/>
    <w:rsid w:val="000D3F10"/>
    <w:rsid w:val="000D510D"/>
    <w:rsid w:val="000E0DE1"/>
    <w:rsid w:val="000E44F2"/>
    <w:rsid w:val="000E764C"/>
    <w:rsid w:val="000F1558"/>
    <w:rsid w:val="000F1801"/>
    <w:rsid w:val="000F6B16"/>
    <w:rsid w:val="000F6BD5"/>
    <w:rsid w:val="0010599B"/>
    <w:rsid w:val="00105EF5"/>
    <w:rsid w:val="00115CC5"/>
    <w:rsid w:val="001174B2"/>
    <w:rsid w:val="00120A7F"/>
    <w:rsid w:val="0012676B"/>
    <w:rsid w:val="001269D4"/>
    <w:rsid w:val="001317B6"/>
    <w:rsid w:val="00131A15"/>
    <w:rsid w:val="00134BF9"/>
    <w:rsid w:val="00135ABB"/>
    <w:rsid w:val="00136537"/>
    <w:rsid w:val="00137696"/>
    <w:rsid w:val="00140E75"/>
    <w:rsid w:val="0014241A"/>
    <w:rsid w:val="00143DB0"/>
    <w:rsid w:val="00147112"/>
    <w:rsid w:val="00147120"/>
    <w:rsid w:val="00155069"/>
    <w:rsid w:val="00155F3F"/>
    <w:rsid w:val="001561BB"/>
    <w:rsid w:val="001572D4"/>
    <w:rsid w:val="00160E24"/>
    <w:rsid w:val="00172F89"/>
    <w:rsid w:val="001749C7"/>
    <w:rsid w:val="001749EF"/>
    <w:rsid w:val="00174B4C"/>
    <w:rsid w:val="00176080"/>
    <w:rsid w:val="00182D9D"/>
    <w:rsid w:val="001849FF"/>
    <w:rsid w:val="00185430"/>
    <w:rsid w:val="001926D2"/>
    <w:rsid w:val="00194939"/>
    <w:rsid w:val="001A210F"/>
    <w:rsid w:val="001A7FFB"/>
    <w:rsid w:val="001B215E"/>
    <w:rsid w:val="001B640C"/>
    <w:rsid w:val="001B7955"/>
    <w:rsid w:val="001C03D9"/>
    <w:rsid w:val="001C0D3B"/>
    <w:rsid w:val="001C1C54"/>
    <w:rsid w:val="001C33D6"/>
    <w:rsid w:val="001C49FB"/>
    <w:rsid w:val="001C639F"/>
    <w:rsid w:val="001C66FB"/>
    <w:rsid w:val="001D0365"/>
    <w:rsid w:val="001D1A37"/>
    <w:rsid w:val="001D392A"/>
    <w:rsid w:val="001D6655"/>
    <w:rsid w:val="001E20C4"/>
    <w:rsid w:val="001E253F"/>
    <w:rsid w:val="001E7839"/>
    <w:rsid w:val="001F32AA"/>
    <w:rsid w:val="00202EFC"/>
    <w:rsid w:val="00205B1F"/>
    <w:rsid w:val="00206296"/>
    <w:rsid w:val="00206669"/>
    <w:rsid w:val="00213F1F"/>
    <w:rsid w:val="002147F3"/>
    <w:rsid w:val="00217218"/>
    <w:rsid w:val="002268BE"/>
    <w:rsid w:val="00226EA9"/>
    <w:rsid w:val="002315C4"/>
    <w:rsid w:val="00232544"/>
    <w:rsid w:val="00235897"/>
    <w:rsid w:val="002371B9"/>
    <w:rsid w:val="00237E4C"/>
    <w:rsid w:val="00242FF3"/>
    <w:rsid w:val="00244C93"/>
    <w:rsid w:val="0025065A"/>
    <w:rsid w:val="00255537"/>
    <w:rsid w:val="002630E3"/>
    <w:rsid w:val="00265AB8"/>
    <w:rsid w:val="002660D7"/>
    <w:rsid w:val="002705AD"/>
    <w:rsid w:val="002731D4"/>
    <w:rsid w:val="002737BA"/>
    <w:rsid w:val="002739EF"/>
    <w:rsid w:val="00273F02"/>
    <w:rsid w:val="0027670D"/>
    <w:rsid w:val="00276D7F"/>
    <w:rsid w:val="00276D8B"/>
    <w:rsid w:val="00290F3A"/>
    <w:rsid w:val="002916F3"/>
    <w:rsid w:val="0029367B"/>
    <w:rsid w:val="00293C95"/>
    <w:rsid w:val="002A0937"/>
    <w:rsid w:val="002A2280"/>
    <w:rsid w:val="002A29DE"/>
    <w:rsid w:val="002A7194"/>
    <w:rsid w:val="002A79B0"/>
    <w:rsid w:val="002B0BC5"/>
    <w:rsid w:val="002B1864"/>
    <w:rsid w:val="002B45F6"/>
    <w:rsid w:val="002B5A23"/>
    <w:rsid w:val="002C0859"/>
    <w:rsid w:val="002D572C"/>
    <w:rsid w:val="002D6811"/>
    <w:rsid w:val="002E054A"/>
    <w:rsid w:val="002E087E"/>
    <w:rsid w:val="002E26BF"/>
    <w:rsid w:val="002E2F5A"/>
    <w:rsid w:val="002E3A44"/>
    <w:rsid w:val="002E488C"/>
    <w:rsid w:val="002E5706"/>
    <w:rsid w:val="002E7D41"/>
    <w:rsid w:val="002F1858"/>
    <w:rsid w:val="002F71B2"/>
    <w:rsid w:val="002F71CA"/>
    <w:rsid w:val="002F771E"/>
    <w:rsid w:val="0030063D"/>
    <w:rsid w:val="003019F2"/>
    <w:rsid w:val="00303708"/>
    <w:rsid w:val="00304A07"/>
    <w:rsid w:val="00305F7D"/>
    <w:rsid w:val="00306229"/>
    <w:rsid w:val="0030705B"/>
    <w:rsid w:val="003070B7"/>
    <w:rsid w:val="00313FDC"/>
    <w:rsid w:val="00320405"/>
    <w:rsid w:val="003204E6"/>
    <w:rsid w:val="00321865"/>
    <w:rsid w:val="00326DDF"/>
    <w:rsid w:val="00330A3A"/>
    <w:rsid w:val="00331589"/>
    <w:rsid w:val="00335FD5"/>
    <w:rsid w:val="00336112"/>
    <w:rsid w:val="00340388"/>
    <w:rsid w:val="00341009"/>
    <w:rsid w:val="00341346"/>
    <w:rsid w:val="0034353F"/>
    <w:rsid w:val="00343A8E"/>
    <w:rsid w:val="00345249"/>
    <w:rsid w:val="00353DE4"/>
    <w:rsid w:val="003549FA"/>
    <w:rsid w:val="003552A6"/>
    <w:rsid w:val="0035705B"/>
    <w:rsid w:val="0036106C"/>
    <w:rsid w:val="00371385"/>
    <w:rsid w:val="00372C5F"/>
    <w:rsid w:val="00374C49"/>
    <w:rsid w:val="003857F0"/>
    <w:rsid w:val="0038632B"/>
    <w:rsid w:val="00386ED8"/>
    <w:rsid w:val="00391D1C"/>
    <w:rsid w:val="003934F9"/>
    <w:rsid w:val="0039356C"/>
    <w:rsid w:val="0039743A"/>
    <w:rsid w:val="003B4314"/>
    <w:rsid w:val="003B53EA"/>
    <w:rsid w:val="003C1D32"/>
    <w:rsid w:val="003D408C"/>
    <w:rsid w:val="003D7ED2"/>
    <w:rsid w:val="003E01DE"/>
    <w:rsid w:val="003E02F6"/>
    <w:rsid w:val="003E4BDB"/>
    <w:rsid w:val="003F6F92"/>
    <w:rsid w:val="004011B3"/>
    <w:rsid w:val="00403194"/>
    <w:rsid w:val="0040367F"/>
    <w:rsid w:val="00404AF6"/>
    <w:rsid w:val="00410720"/>
    <w:rsid w:val="004170EE"/>
    <w:rsid w:val="00417484"/>
    <w:rsid w:val="00427E20"/>
    <w:rsid w:val="004443A8"/>
    <w:rsid w:val="004460A5"/>
    <w:rsid w:val="00447930"/>
    <w:rsid w:val="004509EF"/>
    <w:rsid w:val="00460E61"/>
    <w:rsid w:val="00466311"/>
    <w:rsid w:val="00474480"/>
    <w:rsid w:val="0047507C"/>
    <w:rsid w:val="0047563E"/>
    <w:rsid w:val="0047596D"/>
    <w:rsid w:val="004829BF"/>
    <w:rsid w:val="0049054D"/>
    <w:rsid w:val="00493C5B"/>
    <w:rsid w:val="00494EA0"/>
    <w:rsid w:val="00497514"/>
    <w:rsid w:val="004A26D4"/>
    <w:rsid w:val="004A4B08"/>
    <w:rsid w:val="004A547C"/>
    <w:rsid w:val="004B082A"/>
    <w:rsid w:val="004B2DD4"/>
    <w:rsid w:val="004B2EDD"/>
    <w:rsid w:val="004B35E5"/>
    <w:rsid w:val="004B3A80"/>
    <w:rsid w:val="004B53B6"/>
    <w:rsid w:val="004B600B"/>
    <w:rsid w:val="004C1E49"/>
    <w:rsid w:val="004D29C5"/>
    <w:rsid w:val="004D2AA5"/>
    <w:rsid w:val="004E123E"/>
    <w:rsid w:val="004E4EE0"/>
    <w:rsid w:val="004E6DD2"/>
    <w:rsid w:val="004F2BA8"/>
    <w:rsid w:val="004F6555"/>
    <w:rsid w:val="004F709A"/>
    <w:rsid w:val="0050163B"/>
    <w:rsid w:val="00501953"/>
    <w:rsid w:val="0050276F"/>
    <w:rsid w:val="00504E78"/>
    <w:rsid w:val="00521F90"/>
    <w:rsid w:val="00523ED9"/>
    <w:rsid w:val="005265FA"/>
    <w:rsid w:val="00527937"/>
    <w:rsid w:val="00534382"/>
    <w:rsid w:val="00537BAD"/>
    <w:rsid w:val="00543045"/>
    <w:rsid w:val="00544EC6"/>
    <w:rsid w:val="00544F4D"/>
    <w:rsid w:val="005452FA"/>
    <w:rsid w:val="00546146"/>
    <w:rsid w:val="00546A18"/>
    <w:rsid w:val="00546C27"/>
    <w:rsid w:val="00546FD0"/>
    <w:rsid w:val="00547B10"/>
    <w:rsid w:val="00550247"/>
    <w:rsid w:val="005548AF"/>
    <w:rsid w:val="00555A28"/>
    <w:rsid w:val="005618A1"/>
    <w:rsid w:val="00562439"/>
    <w:rsid w:val="005630F6"/>
    <w:rsid w:val="00564786"/>
    <w:rsid w:val="00565500"/>
    <w:rsid w:val="00565F88"/>
    <w:rsid w:val="005671BE"/>
    <w:rsid w:val="00570B60"/>
    <w:rsid w:val="00571401"/>
    <w:rsid w:val="0057144A"/>
    <w:rsid w:val="005727F3"/>
    <w:rsid w:val="00576107"/>
    <w:rsid w:val="00577273"/>
    <w:rsid w:val="00577DD9"/>
    <w:rsid w:val="00580902"/>
    <w:rsid w:val="00582BDB"/>
    <w:rsid w:val="005847FF"/>
    <w:rsid w:val="005850A5"/>
    <w:rsid w:val="00594A54"/>
    <w:rsid w:val="005958E3"/>
    <w:rsid w:val="00597D01"/>
    <w:rsid w:val="005A0058"/>
    <w:rsid w:val="005A2137"/>
    <w:rsid w:val="005A7435"/>
    <w:rsid w:val="005B1F36"/>
    <w:rsid w:val="005B3653"/>
    <w:rsid w:val="005B4FCA"/>
    <w:rsid w:val="005B6DC6"/>
    <w:rsid w:val="005C34B8"/>
    <w:rsid w:val="005C44D9"/>
    <w:rsid w:val="005C5D72"/>
    <w:rsid w:val="005D229E"/>
    <w:rsid w:val="005D28EE"/>
    <w:rsid w:val="005D30F0"/>
    <w:rsid w:val="005D351E"/>
    <w:rsid w:val="005D6610"/>
    <w:rsid w:val="005E44D0"/>
    <w:rsid w:val="005E7AD0"/>
    <w:rsid w:val="005F08D5"/>
    <w:rsid w:val="005F0C6A"/>
    <w:rsid w:val="005F3128"/>
    <w:rsid w:val="005F41DE"/>
    <w:rsid w:val="005F6457"/>
    <w:rsid w:val="00600F9B"/>
    <w:rsid w:val="006026B6"/>
    <w:rsid w:val="00603A00"/>
    <w:rsid w:val="006054EC"/>
    <w:rsid w:val="006114FD"/>
    <w:rsid w:val="00612887"/>
    <w:rsid w:val="006177E8"/>
    <w:rsid w:val="00617C6D"/>
    <w:rsid w:val="006235B7"/>
    <w:rsid w:val="00624461"/>
    <w:rsid w:val="006251A9"/>
    <w:rsid w:val="00625ED1"/>
    <w:rsid w:val="006277DF"/>
    <w:rsid w:val="00631E9A"/>
    <w:rsid w:val="0063345B"/>
    <w:rsid w:val="006347EF"/>
    <w:rsid w:val="00636AFA"/>
    <w:rsid w:val="00644DF8"/>
    <w:rsid w:val="00645B3C"/>
    <w:rsid w:val="006469B2"/>
    <w:rsid w:val="00647AAC"/>
    <w:rsid w:val="00647DEC"/>
    <w:rsid w:val="0065308D"/>
    <w:rsid w:val="0065417F"/>
    <w:rsid w:val="00656030"/>
    <w:rsid w:val="00660B05"/>
    <w:rsid w:val="00663386"/>
    <w:rsid w:val="006641EF"/>
    <w:rsid w:val="006655B2"/>
    <w:rsid w:val="0066565E"/>
    <w:rsid w:val="006659A2"/>
    <w:rsid w:val="00667E0A"/>
    <w:rsid w:val="00671DDD"/>
    <w:rsid w:val="00673E16"/>
    <w:rsid w:val="00677E8B"/>
    <w:rsid w:val="00680E68"/>
    <w:rsid w:val="00682304"/>
    <w:rsid w:val="00683A88"/>
    <w:rsid w:val="00687DBB"/>
    <w:rsid w:val="006943A1"/>
    <w:rsid w:val="006A2252"/>
    <w:rsid w:val="006A65D1"/>
    <w:rsid w:val="006A700D"/>
    <w:rsid w:val="006A793C"/>
    <w:rsid w:val="006B4131"/>
    <w:rsid w:val="006C0373"/>
    <w:rsid w:val="006C10BE"/>
    <w:rsid w:val="006C16EC"/>
    <w:rsid w:val="006C1C5E"/>
    <w:rsid w:val="006C2049"/>
    <w:rsid w:val="006C4459"/>
    <w:rsid w:val="006D24F5"/>
    <w:rsid w:val="006D41F1"/>
    <w:rsid w:val="006D6504"/>
    <w:rsid w:val="006D69AE"/>
    <w:rsid w:val="006D6D80"/>
    <w:rsid w:val="006D78E2"/>
    <w:rsid w:val="006E1FB6"/>
    <w:rsid w:val="006E3917"/>
    <w:rsid w:val="006E65F7"/>
    <w:rsid w:val="006F3785"/>
    <w:rsid w:val="006F47FC"/>
    <w:rsid w:val="006F7EEA"/>
    <w:rsid w:val="00700156"/>
    <w:rsid w:val="00702013"/>
    <w:rsid w:val="00706018"/>
    <w:rsid w:val="00707735"/>
    <w:rsid w:val="00713157"/>
    <w:rsid w:val="00715DFF"/>
    <w:rsid w:val="007175EF"/>
    <w:rsid w:val="00727061"/>
    <w:rsid w:val="00730212"/>
    <w:rsid w:val="0073125B"/>
    <w:rsid w:val="00732C90"/>
    <w:rsid w:val="00734883"/>
    <w:rsid w:val="00741D3A"/>
    <w:rsid w:val="00743D43"/>
    <w:rsid w:val="00750740"/>
    <w:rsid w:val="00752F67"/>
    <w:rsid w:val="00756142"/>
    <w:rsid w:val="00756215"/>
    <w:rsid w:val="00756EB5"/>
    <w:rsid w:val="00763CB5"/>
    <w:rsid w:val="00766DF4"/>
    <w:rsid w:val="0077658B"/>
    <w:rsid w:val="00785049"/>
    <w:rsid w:val="007876D6"/>
    <w:rsid w:val="00790CD5"/>
    <w:rsid w:val="00796470"/>
    <w:rsid w:val="00796C2A"/>
    <w:rsid w:val="00796E2B"/>
    <w:rsid w:val="007A1BF7"/>
    <w:rsid w:val="007A34CE"/>
    <w:rsid w:val="007A41B9"/>
    <w:rsid w:val="007B0B68"/>
    <w:rsid w:val="007B4865"/>
    <w:rsid w:val="007B7644"/>
    <w:rsid w:val="007C1D9E"/>
    <w:rsid w:val="007C3175"/>
    <w:rsid w:val="007C3F5D"/>
    <w:rsid w:val="007C474F"/>
    <w:rsid w:val="007D0F22"/>
    <w:rsid w:val="007D3BB6"/>
    <w:rsid w:val="007D685F"/>
    <w:rsid w:val="007E1ACE"/>
    <w:rsid w:val="007E4FB7"/>
    <w:rsid w:val="007F465F"/>
    <w:rsid w:val="00803B85"/>
    <w:rsid w:val="00807416"/>
    <w:rsid w:val="008075E9"/>
    <w:rsid w:val="0080763E"/>
    <w:rsid w:val="00820255"/>
    <w:rsid w:val="00823D3D"/>
    <w:rsid w:val="00823EDA"/>
    <w:rsid w:val="00826A20"/>
    <w:rsid w:val="00834D42"/>
    <w:rsid w:val="00835C21"/>
    <w:rsid w:val="008375BA"/>
    <w:rsid w:val="00840C5C"/>
    <w:rsid w:val="00842783"/>
    <w:rsid w:val="00843F13"/>
    <w:rsid w:val="008477B7"/>
    <w:rsid w:val="00853BE5"/>
    <w:rsid w:val="00857641"/>
    <w:rsid w:val="00860375"/>
    <w:rsid w:val="0087458B"/>
    <w:rsid w:val="0087669D"/>
    <w:rsid w:val="00876991"/>
    <w:rsid w:val="00881C18"/>
    <w:rsid w:val="0088650A"/>
    <w:rsid w:val="00887AD6"/>
    <w:rsid w:val="00891563"/>
    <w:rsid w:val="008928DB"/>
    <w:rsid w:val="0089554A"/>
    <w:rsid w:val="008963BC"/>
    <w:rsid w:val="008A029F"/>
    <w:rsid w:val="008A128C"/>
    <w:rsid w:val="008A2CED"/>
    <w:rsid w:val="008A4179"/>
    <w:rsid w:val="008A725C"/>
    <w:rsid w:val="008B060B"/>
    <w:rsid w:val="008B171C"/>
    <w:rsid w:val="008B2641"/>
    <w:rsid w:val="008B2992"/>
    <w:rsid w:val="008B2A2D"/>
    <w:rsid w:val="008B58CE"/>
    <w:rsid w:val="008B6C48"/>
    <w:rsid w:val="008B6CF9"/>
    <w:rsid w:val="008C110B"/>
    <w:rsid w:val="008D1944"/>
    <w:rsid w:val="008D550F"/>
    <w:rsid w:val="008E13B0"/>
    <w:rsid w:val="008E7D6E"/>
    <w:rsid w:val="008F27E6"/>
    <w:rsid w:val="00900228"/>
    <w:rsid w:val="00922CBC"/>
    <w:rsid w:val="00925A42"/>
    <w:rsid w:val="009316EE"/>
    <w:rsid w:val="00933702"/>
    <w:rsid w:val="00934C7A"/>
    <w:rsid w:val="00937F9D"/>
    <w:rsid w:val="00942B3D"/>
    <w:rsid w:val="00943A69"/>
    <w:rsid w:val="00950186"/>
    <w:rsid w:val="0095298A"/>
    <w:rsid w:val="0096440C"/>
    <w:rsid w:val="00970BD0"/>
    <w:rsid w:val="00974CA7"/>
    <w:rsid w:val="00976DFC"/>
    <w:rsid w:val="00980F72"/>
    <w:rsid w:val="00986759"/>
    <w:rsid w:val="009867FE"/>
    <w:rsid w:val="00986D1A"/>
    <w:rsid w:val="0099040F"/>
    <w:rsid w:val="0099139F"/>
    <w:rsid w:val="00992BA0"/>
    <w:rsid w:val="00997F3B"/>
    <w:rsid w:val="009A2F2E"/>
    <w:rsid w:val="009A4434"/>
    <w:rsid w:val="009A5823"/>
    <w:rsid w:val="009A7AC4"/>
    <w:rsid w:val="009B1517"/>
    <w:rsid w:val="009B731F"/>
    <w:rsid w:val="009D1574"/>
    <w:rsid w:val="009D39AE"/>
    <w:rsid w:val="009E0BA7"/>
    <w:rsid w:val="009E1239"/>
    <w:rsid w:val="009E52A2"/>
    <w:rsid w:val="009E648E"/>
    <w:rsid w:val="009F1C9C"/>
    <w:rsid w:val="009F2E72"/>
    <w:rsid w:val="009F4B7A"/>
    <w:rsid w:val="009F522A"/>
    <w:rsid w:val="009F76CD"/>
    <w:rsid w:val="00A0186C"/>
    <w:rsid w:val="00A0376D"/>
    <w:rsid w:val="00A05E78"/>
    <w:rsid w:val="00A06934"/>
    <w:rsid w:val="00A12121"/>
    <w:rsid w:val="00A12C71"/>
    <w:rsid w:val="00A13277"/>
    <w:rsid w:val="00A1701C"/>
    <w:rsid w:val="00A17480"/>
    <w:rsid w:val="00A22D35"/>
    <w:rsid w:val="00A2343D"/>
    <w:rsid w:val="00A23EE7"/>
    <w:rsid w:val="00A2426B"/>
    <w:rsid w:val="00A24A67"/>
    <w:rsid w:val="00A25E04"/>
    <w:rsid w:val="00A310DB"/>
    <w:rsid w:val="00A33B0D"/>
    <w:rsid w:val="00A35FAA"/>
    <w:rsid w:val="00A405B7"/>
    <w:rsid w:val="00A46B91"/>
    <w:rsid w:val="00A507EF"/>
    <w:rsid w:val="00A50A02"/>
    <w:rsid w:val="00A52795"/>
    <w:rsid w:val="00A538DB"/>
    <w:rsid w:val="00A5771D"/>
    <w:rsid w:val="00A603B0"/>
    <w:rsid w:val="00A6163C"/>
    <w:rsid w:val="00A633AF"/>
    <w:rsid w:val="00A64B02"/>
    <w:rsid w:val="00A6604A"/>
    <w:rsid w:val="00A67831"/>
    <w:rsid w:val="00A73337"/>
    <w:rsid w:val="00A74455"/>
    <w:rsid w:val="00A74F78"/>
    <w:rsid w:val="00A7761D"/>
    <w:rsid w:val="00A776EA"/>
    <w:rsid w:val="00A77C03"/>
    <w:rsid w:val="00A77C1C"/>
    <w:rsid w:val="00A806EC"/>
    <w:rsid w:val="00A81DF1"/>
    <w:rsid w:val="00A84135"/>
    <w:rsid w:val="00A90D94"/>
    <w:rsid w:val="00A9396A"/>
    <w:rsid w:val="00A93971"/>
    <w:rsid w:val="00A93B37"/>
    <w:rsid w:val="00A946F0"/>
    <w:rsid w:val="00A950FE"/>
    <w:rsid w:val="00AA0ADE"/>
    <w:rsid w:val="00AA2674"/>
    <w:rsid w:val="00AA2FB3"/>
    <w:rsid w:val="00AA42C2"/>
    <w:rsid w:val="00AA4908"/>
    <w:rsid w:val="00AA554C"/>
    <w:rsid w:val="00AB0369"/>
    <w:rsid w:val="00AB1040"/>
    <w:rsid w:val="00AC1D4F"/>
    <w:rsid w:val="00AC22CF"/>
    <w:rsid w:val="00AC6ED6"/>
    <w:rsid w:val="00AC7883"/>
    <w:rsid w:val="00AD21A4"/>
    <w:rsid w:val="00AD3D72"/>
    <w:rsid w:val="00AD5913"/>
    <w:rsid w:val="00AD5ED1"/>
    <w:rsid w:val="00AE20DD"/>
    <w:rsid w:val="00AE44E9"/>
    <w:rsid w:val="00AF2505"/>
    <w:rsid w:val="00AF361A"/>
    <w:rsid w:val="00B0363D"/>
    <w:rsid w:val="00B04A07"/>
    <w:rsid w:val="00B04F20"/>
    <w:rsid w:val="00B0515E"/>
    <w:rsid w:val="00B05549"/>
    <w:rsid w:val="00B132FD"/>
    <w:rsid w:val="00B1499A"/>
    <w:rsid w:val="00B21AFF"/>
    <w:rsid w:val="00B245A9"/>
    <w:rsid w:val="00B26448"/>
    <w:rsid w:val="00B30BDD"/>
    <w:rsid w:val="00B31461"/>
    <w:rsid w:val="00B32253"/>
    <w:rsid w:val="00B33541"/>
    <w:rsid w:val="00B33D0E"/>
    <w:rsid w:val="00B342F7"/>
    <w:rsid w:val="00B37ECC"/>
    <w:rsid w:val="00B40C8C"/>
    <w:rsid w:val="00B41159"/>
    <w:rsid w:val="00B42A5C"/>
    <w:rsid w:val="00B447A4"/>
    <w:rsid w:val="00B44EF9"/>
    <w:rsid w:val="00B45294"/>
    <w:rsid w:val="00B46790"/>
    <w:rsid w:val="00B50132"/>
    <w:rsid w:val="00B5071C"/>
    <w:rsid w:val="00B50B7D"/>
    <w:rsid w:val="00B51D5D"/>
    <w:rsid w:val="00B51F46"/>
    <w:rsid w:val="00B54172"/>
    <w:rsid w:val="00B557F8"/>
    <w:rsid w:val="00B55EFC"/>
    <w:rsid w:val="00B5765D"/>
    <w:rsid w:val="00B6096B"/>
    <w:rsid w:val="00B64A43"/>
    <w:rsid w:val="00B73720"/>
    <w:rsid w:val="00B8465E"/>
    <w:rsid w:val="00B8556F"/>
    <w:rsid w:val="00B85634"/>
    <w:rsid w:val="00B866B3"/>
    <w:rsid w:val="00B86E86"/>
    <w:rsid w:val="00B95350"/>
    <w:rsid w:val="00B9539A"/>
    <w:rsid w:val="00BA1522"/>
    <w:rsid w:val="00BA1D74"/>
    <w:rsid w:val="00BA4391"/>
    <w:rsid w:val="00BA5495"/>
    <w:rsid w:val="00BA5D7B"/>
    <w:rsid w:val="00BA6958"/>
    <w:rsid w:val="00BB11F1"/>
    <w:rsid w:val="00BB3894"/>
    <w:rsid w:val="00BC182E"/>
    <w:rsid w:val="00BC1CFC"/>
    <w:rsid w:val="00BC3167"/>
    <w:rsid w:val="00BC3BF8"/>
    <w:rsid w:val="00BD2C1F"/>
    <w:rsid w:val="00BD3B6A"/>
    <w:rsid w:val="00BD5144"/>
    <w:rsid w:val="00BD6AD0"/>
    <w:rsid w:val="00BE051F"/>
    <w:rsid w:val="00BE08F2"/>
    <w:rsid w:val="00BE56F0"/>
    <w:rsid w:val="00BE60B4"/>
    <w:rsid w:val="00BE73A8"/>
    <w:rsid w:val="00BE77E9"/>
    <w:rsid w:val="00BF4131"/>
    <w:rsid w:val="00BF75F0"/>
    <w:rsid w:val="00BF7B08"/>
    <w:rsid w:val="00C00BB2"/>
    <w:rsid w:val="00C01737"/>
    <w:rsid w:val="00C01D3A"/>
    <w:rsid w:val="00C04EE1"/>
    <w:rsid w:val="00C0665C"/>
    <w:rsid w:val="00C117D6"/>
    <w:rsid w:val="00C2082A"/>
    <w:rsid w:val="00C21332"/>
    <w:rsid w:val="00C259E5"/>
    <w:rsid w:val="00C3160B"/>
    <w:rsid w:val="00C331E9"/>
    <w:rsid w:val="00C36F7A"/>
    <w:rsid w:val="00C41997"/>
    <w:rsid w:val="00C43969"/>
    <w:rsid w:val="00C45312"/>
    <w:rsid w:val="00C5455E"/>
    <w:rsid w:val="00C546AB"/>
    <w:rsid w:val="00C556FD"/>
    <w:rsid w:val="00C55B6D"/>
    <w:rsid w:val="00C569C8"/>
    <w:rsid w:val="00C61072"/>
    <w:rsid w:val="00C61658"/>
    <w:rsid w:val="00C66C83"/>
    <w:rsid w:val="00C66F72"/>
    <w:rsid w:val="00C80239"/>
    <w:rsid w:val="00C81D2D"/>
    <w:rsid w:val="00C83779"/>
    <w:rsid w:val="00C8456A"/>
    <w:rsid w:val="00C863C6"/>
    <w:rsid w:val="00C869FE"/>
    <w:rsid w:val="00C91CDE"/>
    <w:rsid w:val="00C92DF0"/>
    <w:rsid w:val="00C95C2B"/>
    <w:rsid w:val="00C97CC8"/>
    <w:rsid w:val="00CA3830"/>
    <w:rsid w:val="00CA6DF4"/>
    <w:rsid w:val="00CA78EC"/>
    <w:rsid w:val="00CA799E"/>
    <w:rsid w:val="00CB5AB7"/>
    <w:rsid w:val="00CB6BD0"/>
    <w:rsid w:val="00CC0EB2"/>
    <w:rsid w:val="00CC2EE8"/>
    <w:rsid w:val="00CC65B5"/>
    <w:rsid w:val="00CC7758"/>
    <w:rsid w:val="00CD2825"/>
    <w:rsid w:val="00CD4D81"/>
    <w:rsid w:val="00CD64A1"/>
    <w:rsid w:val="00CD712F"/>
    <w:rsid w:val="00CD7FE9"/>
    <w:rsid w:val="00CE1EDA"/>
    <w:rsid w:val="00CE21C2"/>
    <w:rsid w:val="00CE2D9F"/>
    <w:rsid w:val="00CE7771"/>
    <w:rsid w:val="00CF0EF9"/>
    <w:rsid w:val="00CF163A"/>
    <w:rsid w:val="00CF6BA7"/>
    <w:rsid w:val="00CF7D72"/>
    <w:rsid w:val="00D00ACF"/>
    <w:rsid w:val="00D01053"/>
    <w:rsid w:val="00D02BE1"/>
    <w:rsid w:val="00D03CF7"/>
    <w:rsid w:val="00D10038"/>
    <w:rsid w:val="00D131E0"/>
    <w:rsid w:val="00D17456"/>
    <w:rsid w:val="00D23D44"/>
    <w:rsid w:val="00D25044"/>
    <w:rsid w:val="00D337B5"/>
    <w:rsid w:val="00D44FCD"/>
    <w:rsid w:val="00D45CA9"/>
    <w:rsid w:val="00D45D48"/>
    <w:rsid w:val="00D5039E"/>
    <w:rsid w:val="00D54B4F"/>
    <w:rsid w:val="00D55F92"/>
    <w:rsid w:val="00D60C4B"/>
    <w:rsid w:val="00D614B1"/>
    <w:rsid w:val="00D636C9"/>
    <w:rsid w:val="00D66167"/>
    <w:rsid w:val="00D71598"/>
    <w:rsid w:val="00D74976"/>
    <w:rsid w:val="00D76915"/>
    <w:rsid w:val="00D825E5"/>
    <w:rsid w:val="00D82B4E"/>
    <w:rsid w:val="00D86448"/>
    <w:rsid w:val="00D867B6"/>
    <w:rsid w:val="00D87FA4"/>
    <w:rsid w:val="00D91731"/>
    <w:rsid w:val="00D935B5"/>
    <w:rsid w:val="00D97A16"/>
    <w:rsid w:val="00DA0F07"/>
    <w:rsid w:val="00DA3492"/>
    <w:rsid w:val="00DB0095"/>
    <w:rsid w:val="00DB072A"/>
    <w:rsid w:val="00DC514F"/>
    <w:rsid w:val="00DC7EF8"/>
    <w:rsid w:val="00DD4C2F"/>
    <w:rsid w:val="00DD5569"/>
    <w:rsid w:val="00DD708B"/>
    <w:rsid w:val="00DD7D40"/>
    <w:rsid w:val="00DE46F0"/>
    <w:rsid w:val="00DE6ED3"/>
    <w:rsid w:val="00DE78D3"/>
    <w:rsid w:val="00DF3BEE"/>
    <w:rsid w:val="00DF5501"/>
    <w:rsid w:val="00DF59B8"/>
    <w:rsid w:val="00DF5AD3"/>
    <w:rsid w:val="00DF64DA"/>
    <w:rsid w:val="00DF7947"/>
    <w:rsid w:val="00DF7A7D"/>
    <w:rsid w:val="00E023BC"/>
    <w:rsid w:val="00E02944"/>
    <w:rsid w:val="00E07A2C"/>
    <w:rsid w:val="00E13579"/>
    <w:rsid w:val="00E15F3E"/>
    <w:rsid w:val="00E167D1"/>
    <w:rsid w:val="00E17AA2"/>
    <w:rsid w:val="00E22A9A"/>
    <w:rsid w:val="00E238E2"/>
    <w:rsid w:val="00E3126A"/>
    <w:rsid w:val="00E31302"/>
    <w:rsid w:val="00E32692"/>
    <w:rsid w:val="00E3761C"/>
    <w:rsid w:val="00E42491"/>
    <w:rsid w:val="00E4325C"/>
    <w:rsid w:val="00E44A74"/>
    <w:rsid w:val="00E475A7"/>
    <w:rsid w:val="00E56902"/>
    <w:rsid w:val="00E57A82"/>
    <w:rsid w:val="00E60299"/>
    <w:rsid w:val="00E62E06"/>
    <w:rsid w:val="00E66138"/>
    <w:rsid w:val="00E663BA"/>
    <w:rsid w:val="00E72FD9"/>
    <w:rsid w:val="00E7635D"/>
    <w:rsid w:val="00E76F38"/>
    <w:rsid w:val="00E770B5"/>
    <w:rsid w:val="00E80241"/>
    <w:rsid w:val="00E80404"/>
    <w:rsid w:val="00E84035"/>
    <w:rsid w:val="00E8408F"/>
    <w:rsid w:val="00E86A76"/>
    <w:rsid w:val="00E91681"/>
    <w:rsid w:val="00E93665"/>
    <w:rsid w:val="00E946F3"/>
    <w:rsid w:val="00EA33A5"/>
    <w:rsid w:val="00EB37FE"/>
    <w:rsid w:val="00EB7292"/>
    <w:rsid w:val="00EC087A"/>
    <w:rsid w:val="00EC1BA1"/>
    <w:rsid w:val="00EC6033"/>
    <w:rsid w:val="00EC620E"/>
    <w:rsid w:val="00EC6B53"/>
    <w:rsid w:val="00ED077D"/>
    <w:rsid w:val="00ED1B22"/>
    <w:rsid w:val="00ED2270"/>
    <w:rsid w:val="00EE3155"/>
    <w:rsid w:val="00EE53F7"/>
    <w:rsid w:val="00EE7255"/>
    <w:rsid w:val="00EF11BD"/>
    <w:rsid w:val="00EF3025"/>
    <w:rsid w:val="00EF3DA0"/>
    <w:rsid w:val="00EF553C"/>
    <w:rsid w:val="00EF7B8E"/>
    <w:rsid w:val="00F00795"/>
    <w:rsid w:val="00F03DB4"/>
    <w:rsid w:val="00F07F0B"/>
    <w:rsid w:val="00F123D9"/>
    <w:rsid w:val="00F155D7"/>
    <w:rsid w:val="00F15CC8"/>
    <w:rsid w:val="00F20488"/>
    <w:rsid w:val="00F2337C"/>
    <w:rsid w:val="00F27206"/>
    <w:rsid w:val="00F31860"/>
    <w:rsid w:val="00F31AEC"/>
    <w:rsid w:val="00F33E14"/>
    <w:rsid w:val="00F35AFA"/>
    <w:rsid w:val="00F36037"/>
    <w:rsid w:val="00F4104B"/>
    <w:rsid w:val="00F466B4"/>
    <w:rsid w:val="00F5237B"/>
    <w:rsid w:val="00F563FD"/>
    <w:rsid w:val="00F65D47"/>
    <w:rsid w:val="00F67483"/>
    <w:rsid w:val="00F708C9"/>
    <w:rsid w:val="00F7296B"/>
    <w:rsid w:val="00F7520A"/>
    <w:rsid w:val="00F75365"/>
    <w:rsid w:val="00F7697F"/>
    <w:rsid w:val="00F80CE9"/>
    <w:rsid w:val="00F87D00"/>
    <w:rsid w:val="00F9009C"/>
    <w:rsid w:val="00F913B4"/>
    <w:rsid w:val="00F9569C"/>
    <w:rsid w:val="00F97B5F"/>
    <w:rsid w:val="00FA1A10"/>
    <w:rsid w:val="00FA30D9"/>
    <w:rsid w:val="00FA698C"/>
    <w:rsid w:val="00FB2D69"/>
    <w:rsid w:val="00FB4B99"/>
    <w:rsid w:val="00FB7090"/>
    <w:rsid w:val="00FC2C3A"/>
    <w:rsid w:val="00FC7379"/>
    <w:rsid w:val="00FD2719"/>
    <w:rsid w:val="00FD5B5E"/>
    <w:rsid w:val="00FD691B"/>
    <w:rsid w:val="00FD7C02"/>
    <w:rsid w:val="00FD7CBF"/>
    <w:rsid w:val="00FE32E8"/>
    <w:rsid w:val="00FE33B8"/>
    <w:rsid w:val="00FE3A89"/>
    <w:rsid w:val="00FE7B2B"/>
    <w:rsid w:val="00FF69C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1F7991"/>
  <w15:docId w15:val="{F6E773ED-2C92-4872-8063-F1E3D387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0D7"/>
    <w:pPr>
      <w:spacing w:line="276" w:lineRule="auto"/>
      <w:jc w:val="both"/>
    </w:pPr>
    <w:rPr>
      <w:rFonts w:ascii="Calibri" w:hAnsi="Calibri" w:cs="Times New Roman"/>
      <w:sz w:val="22"/>
      <w:szCs w:val="22"/>
      <w:lang w:val="es-AR" w:eastAsia="en-US"/>
    </w:rPr>
  </w:style>
  <w:style w:type="paragraph" w:styleId="Ttulo1">
    <w:name w:val="heading 1"/>
    <w:basedOn w:val="Normal"/>
    <w:next w:val="Normal"/>
    <w:link w:val="Ttulo1Car"/>
    <w:qFormat/>
    <w:rsid w:val="00232544"/>
    <w:pPr>
      <w:keepNext/>
      <w:spacing w:before="240" w:after="60" w:line="240" w:lineRule="auto"/>
      <w:jc w:val="left"/>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nhideWhenUsed/>
    <w:qFormat/>
    <w:rsid w:val="00232544"/>
    <w:pPr>
      <w:keepNext/>
      <w:spacing w:before="240" w:after="60" w:line="240" w:lineRule="auto"/>
      <w:jc w:val="left"/>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nhideWhenUsed/>
    <w:qFormat/>
    <w:rsid w:val="00232544"/>
    <w:pPr>
      <w:keepNext/>
      <w:spacing w:before="240" w:after="60" w:line="240" w:lineRule="auto"/>
      <w:jc w:val="left"/>
      <w:outlineLvl w:val="2"/>
    </w:pPr>
    <w:rPr>
      <w:rFonts w:ascii="Cambria" w:eastAsia="Times New Roman" w:hAnsi="Cambria"/>
      <w:b/>
      <w:bCs/>
      <w:sz w:val="26"/>
      <w:szCs w:val="26"/>
      <w:lang w:val="es-ES" w:eastAsia="es-ES"/>
    </w:rPr>
  </w:style>
  <w:style w:type="paragraph" w:styleId="Ttulo4">
    <w:name w:val="heading 4"/>
    <w:basedOn w:val="Normal"/>
    <w:next w:val="Normal"/>
    <w:link w:val="Ttulo4Car"/>
    <w:unhideWhenUsed/>
    <w:qFormat/>
    <w:rsid w:val="00232544"/>
    <w:pPr>
      <w:keepNext/>
      <w:spacing w:before="240" w:after="60" w:line="240" w:lineRule="auto"/>
      <w:jc w:val="left"/>
      <w:outlineLvl w:val="3"/>
    </w:pPr>
    <w:rPr>
      <w:rFonts w:eastAsia="Times New Roman"/>
      <w:b/>
      <w:bCs/>
      <w:sz w:val="28"/>
      <w:szCs w:val="28"/>
      <w:lang w:val="es-ES" w:eastAsia="es-ES"/>
    </w:rPr>
  </w:style>
  <w:style w:type="paragraph" w:styleId="Ttulo5">
    <w:name w:val="heading 5"/>
    <w:basedOn w:val="Normal"/>
    <w:next w:val="Normal"/>
    <w:link w:val="Ttulo5Car"/>
    <w:unhideWhenUsed/>
    <w:qFormat/>
    <w:rsid w:val="00887AD6"/>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semiHidden/>
    <w:unhideWhenUsed/>
    <w:qFormat/>
    <w:rsid w:val="00232544"/>
    <w:pPr>
      <w:spacing w:before="240" w:after="60" w:line="240" w:lineRule="auto"/>
      <w:jc w:val="left"/>
      <w:outlineLvl w:val="6"/>
    </w:pPr>
    <w:rPr>
      <w:rFonts w:eastAsia="Times New Roman"/>
      <w:sz w:val="24"/>
      <w:szCs w:val="24"/>
      <w:lang w:val="es-ES" w:eastAsia="es-ES"/>
    </w:rPr>
  </w:style>
  <w:style w:type="paragraph" w:styleId="Ttulo9">
    <w:name w:val="heading 9"/>
    <w:basedOn w:val="Normal"/>
    <w:next w:val="Normal"/>
    <w:link w:val="Ttulo9Car"/>
    <w:qFormat/>
    <w:rsid w:val="00F7697F"/>
    <w:pPr>
      <w:keepNext/>
      <w:widowControl w:val="0"/>
      <w:numPr>
        <w:numId w:val="1"/>
      </w:numPr>
      <w:spacing w:line="240" w:lineRule="auto"/>
      <w:outlineLvl w:val="8"/>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731D4"/>
    <w:pPr>
      <w:tabs>
        <w:tab w:val="center" w:pos="4419"/>
        <w:tab w:val="right" w:pos="8838"/>
      </w:tabs>
      <w:spacing w:line="240" w:lineRule="auto"/>
    </w:pPr>
  </w:style>
  <w:style w:type="character" w:customStyle="1" w:styleId="EncabezadoCar">
    <w:name w:val="Encabezado Car"/>
    <w:basedOn w:val="Fuentedeprrafopredeter"/>
    <w:link w:val="Encabezado"/>
    <w:rsid w:val="002731D4"/>
  </w:style>
  <w:style w:type="paragraph" w:styleId="Piedepgina">
    <w:name w:val="footer"/>
    <w:basedOn w:val="Normal"/>
    <w:link w:val="PiedepginaCar"/>
    <w:uiPriority w:val="99"/>
    <w:unhideWhenUsed/>
    <w:rsid w:val="002731D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731D4"/>
  </w:style>
  <w:style w:type="paragraph" w:styleId="Textodeglobo">
    <w:name w:val="Balloon Text"/>
    <w:basedOn w:val="Normal"/>
    <w:link w:val="TextodegloboCar"/>
    <w:unhideWhenUsed/>
    <w:rsid w:val="002731D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2731D4"/>
    <w:rPr>
      <w:rFonts w:ascii="Tahoma" w:hAnsi="Tahoma" w:cs="Tahoma"/>
      <w:sz w:val="16"/>
      <w:szCs w:val="16"/>
    </w:rPr>
  </w:style>
  <w:style w:type="character" w:customStyle="1" w:styleId="Ttulo9Car">
    <w:name w:val="Título 9 Car"/>
    <w:basedOn w:val="Fuentedeprrafopredeter"/>
    <w:link w:val="Ttulo9"/>
    <w:rsid w:val="00F7697F"/>
    <w:rPr>
      <w:rFonts w:ascii="Times New Roman" w:eastAsia="Times New Roman" w:hAnsi="Times New Roman" w:cs="Times New Roman"/>
      <w:b/>
      <w:sz w:val="24"/>
      <w:szCs w:val="24"/>
    </w:rPr>
  </w:style>
  <w:style w:type="paragraph" w:styleId="Prrafodelista">
    <w:name w:val="List Paragraph"/>
    <w:basedOn w:val="Normal"/>
    <w:uiPriority w:val="34"/>
    <w:qFormat/>
    <w:rsid w:val="00F7697F"/>
    <w:pPr>
      <w:ind w:left="720"/>
      <w:contextualSpacing/>
    </w:pPr>
  </w:style>
  <w:style w:type="paragraph" w:styleId="Textoindependiente">
    <w:name w:val="Body Text"/>
    <w:basedOn w:val="Normal"/>
    <w:link w:val="TextoindependienteCar"/>
    <w:rsid w:val="00F7697F"/>
    <w:pPr>
      <w:spacing w:line="360" w:lineRule="auto"/>
    </w:pPr>
    <w:rPr>
      <w:rFonts w:ascii="Times New Roman" w:eastAsia="Times New Roman" w:hAnsi="Times New Roman"/>
      <w:sz w:val="24"/>
      <w:szCs w:val="24"/>
      <w:lang w:val="es-MX" w:eastAsia="es-ES"/>
    </w:rPr>
  </w:style>
  <w:style w:type="character" w:customStyle="1" w:styleId="TextoindependienteCar">
    <w:name w:val="Texto independiente Car"/>
    <w:basedOn w:val="Fuentedeprrafopredeter"/>
    <w:link w:val="Textoindependiente"/>
    <w:rsid w:val="00F7697F"/>
    <w:rPr>
      <w:rFonts w:ascii="Times New Roman" w:eastAsia="Times New Roman" w:hAnsi="Times New Roman" w:cs="Times New Roman"/>
      <w:lang w:val="es-MX" w:eastAsia="es-ES"/>
    </w:rPr>
  </w:style>
  <w:style w:type="character" w:styleId="Hipervnculo">
    <w:name w:val="Hyperlink"/>
    <w:basedOn w:val="Fuentedeprrafopredeter"/>
    <w:unhideWhenUsed/>
    <w:rsid w:val="00065CC4"/>
    <w:rPr>
      <w:color w:val="0000FF"/>
      <w:u w:val="single"/>
    </w:rPr>
  </w:style>
  <w:style w:type="paragraph" w:customStyle="1" w:styleId="Prrafodelista1">
    <w:name w:val="Párrafo de lista1"/>
    <w:basedOn w:val="Normal"/>
    <w:qFormat/>
    <w:rsid w:val="00F03DB4"/>
    <w:pPr>
      <w:suppressAutoHyphens/>
      <w:spacing w:after="200"/>
      <w:ind w:left="720"/>
      <w:jc w:val="left"/>
    </w:pPr>
    <w:rPr>
      <w:rFonts w:cs="font278"/>
      <w:color w:val="00000A"/>
      <w:lang w:val="es-ES" w:eastAsia="ar-SA"/>
    </w:rPr>
  </w:style>
  <w:style w:type="character" w:customStyle="1" w:styleId="Destacado">
    <w:name w:val="Destacado"/>
    <w:qFormat/>
    <w:rsid w:val="00F03DB4"/>
    <w:rPr>
      <w:i/>
      <w:iCs/>
    </w:rPr>
  </w:style>
  <w:style w:type="paragraph" w:customStyle="1" w:styleId="Default">
    <w:name w:val="Default"/>
    <w:rsid w:val="00AE44E9"/>
    <w:pPr>
      <w:autoSpaceDE w:val="0"/>
      <w:autoSpaceDN w:val="0"/>
      <w:adjustRightInd w:val="0"/>
    </w:pPr>
    <w:rPr>
      <w:color w:val="000000"/>
      <w:sz w:val="24"/>
      <w:szCs w:val="24"/>
    </w:rPr>
  </w:style>
  <w:style w:type="character" w:customStyle="1" w:styleId="Ttulo5Car">
    <w:name w:val="Título 5 Car"/>
    <w:basedOn w:val="Fuentedeprrafopredeter"/>
    <w:link w:val="Ttulo5"/>
    <w:rsid w:val="00887AD6"/>
    <w:rPr>
      <w:rFonts w:asciiTheme="majorHAnsi" w:eastAsiaTheme="majorEastAsia" w:hAnsiTheme="majorHAnsi" w:cstheme="majorBidi"/>
      <w:color w:val="365F91" w:themeColor="accent1" w:themeShade="BF"/>
      <w:sz w:val="22"/>
      <w:szCs w:val="22"/>
      <w:lang w:val="es-AR" w:eastAsia="en-US"/>
    </w:rPr>
  </w:style>
  <w:style w:type="paragraph" w:styleId="Sangradetextonormal">
    <w:name w:val="Body Text Indent"/>
    <w:basedOn w:val="Normal"/>
    <w:link w:val="SangradetextonormalCar"/>
    <w:unhideWhenUsed/>
    <w:rsid w:val="00232544"/>
    <w:pPr>
      <w:spacing w:after="120"/>
      <w:ind w:left="283"/>
    </w:pPr>
  </w:style>
  <w:style w:type="character" w:customStyle="1" w:styleId="SangradetextonormalCar">
    <w:name w:val="Sangría de texto normal Car"/>
    <w:basedOn w:val="Fuentedeprrafopredeter"/>
    <w:link w:val="Sangradetextonormal"/>
    <w:rsid w:val="00232544"/>
    <w:rPr>
      <w:rFonts w:ascii="Calibri" w:hAnsi="Calibri" w:cs="Times New Roman"/>
      <w:sz w:val="22"/>
      <w:szCs w:val="22"/>
      <w:lang w:val="es-AR" w:eastAsia="en-US"/>
    </w:rPr>
  </w:style>
  <w:style w:type="paragraph" w:styleId="Sangra3detindependiente">
    <w:name w:val="Body Text Indent 3"/>
    <w:basedOn w:val="Normal"/>
    <w:link w:val="Sangra3detindependienteCar"/>
    <w:unhideWhenUsed/>
    <w:rsid w:val="0023254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32544"/>
    <w:rPr>
      <w:rFonts w:ascii="Calibri" w:hAnsi="Calibri" w:cs="Times New Roman"/>
      <w:sz w:val="16"/>
      <w:szCs w:val="16"/>
      <w:lang w:val="es-AR" w:eastAsia="en-US"/>
    </w:rPr>
  </w:style>
  <w:style w:type="character" w:customStyle="1" w:styleId="Ttulo1Car">
    <w:name w:val="Título 1 Car"/>
    <w:basedOn w:val="Fuentedeprrafopredeter"/>
    <w:link w:val="Ttulo1"/>
    <w:rsid w:val="00232544"/>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232544"/>
    <w:rPr>
      <w:rFonts w:ascii="Cambria" w:eastAsia="Times New Roman" w:hAnsi="Cambria" w:cs="Times New Roman"/>
      <w:b/>
      <w:bCs/>
      <w:i/>
      <w:iCs/>
      <w:sz w:val="28"/>
      <w:szCs w:val="28"/>
    </w:rPr>
  </w:style>
  <w:style w:type="character" w:customStyle="1" w:styleId="Ttulo3Car">
    <w:name w:val="Título 3 Car"/>
    <w:basedOn w:val="Fuentedeprrafopredeter"/>
    <w:link w:val="Ttulo3"/>
    <w:rsid w:val="00232544"/>
    <w:rPr>
      <w:rFonts w:ascii="Cambria" w:eastAsia="Times New Roman" w:hAnsi="Cambria" w:cs="Times New Roman"/>
      <w:b/>
      <w:bCs/>
      <w:sz w:val="26"/>
      <w:szCs w:val="26"/>
    </w:rPr>
  </w:style>
  <w:style w:type="character" w:customStyle="1" w:styleId="Ttulo4Car">
    <w:name w:val="Título 4 Car"/>
    <w:basedOn w:val="Fuentedeprrafopredeter"/>
    <w:link w:val="Ttulo4"/>
    <w:rsid w:val="00232544"/>
    <w:rPr>
      <w:rFonts w:ascii="Calibri" w:eastAsia="Times New Roman" w:hAnsi="Calibri" w:cs="Times New Roman"/>
      <w:b/>
      <w:bCs/>
      <w:sz w:val="28"/>
      <w:szCs w:val="28"/>
    </w:rPr>
  </w:style>
  <w:style w:type="character" w:customStyle="1" w:styleId="Ttulo7Car">
    <w:name w:val="Título 7 Car"/>
    <w:basedOn w:val="Fuentedeprrafopredeter"/>
    <w:link w:val="Ttulo7"/>
    <w:semiHidden/>
    <w:rsid w:val="00232544"/>
    <w:rPr>
      <w:rFonts w:ascii="Calibri" w:eastAsia="Times New Roman" w:hAnsi="Calibri" w:cs="Times New Roman"/>
      <w:sz w:val="24"/>
      <w:szCs w:val="24"/>
    </w:rPr>
  </w:style>
  <w:style w:type="paragraph" w:styleId="Ttulo">
    <w:name w:val="Title"/>
    <w:basedOn w:val="Normal"/>
    <w:link w:val="TtuloCar"/>
    <w:qFormat/>
    <w:rsid w:val="00232544"/>
    <w:pPr>
      <w:spacing w:line="240" w:lineRule="auto"/>
      <w:jc w:val="center"/>
    </w:pPr>
    <w:rPr>
      <w:rFonts w:ascii="Times New Roman" w:eastAsia="Times New Roman" w:hAnsi="Times New Roman"/>
      <w:b/>
      <w:sz w:val="26"/>
      <w:szCs w:val="24"/>
      <w:lang w:val="es-ES" w:eastAsia="es-ES"/>
    </w:rPr>
  </w:style>
  <w:style w:type="character" w:customStyle="1" w:styleId="TtuloCar">
    <w:name w:val="Título Car"/>
    <w:basedOn w:val="Fuentedeprrafopredeter"/>
    <w:link w:val="Ttulo"/>
    <w:rsid w:val="00232544"/>
    <w:rPr>
      <w:rFonts w:ascii="Times New Roman" w:eastAsia="Times New Roman" w:hAnsi="Times New Roman" w:cs="Times New Roman"/>
      <w:b/>
      <w:sz w:val="26"/>
      <w:szCs w:val="24"/>
    </w:rPr>
  </w:style>
  <w:style w:type="character" w:styleId="nfasis">
    <w:name w:val="Emphasis"/>
    <w:basedOn w:val="Fuentedeprrafopredeter"/>
    <w:qFormat/>
    <w:rsid w:val="00232544"/>
    <w:rPr>
      <w:i/>
      <w:iCs/>
    </w:rPr>
  </w:style>
  <w:style w:type="table" w:styleId="Tablaconcuadrcula">
    <w:name w:val="Table Grid"/>
    <w:basedOn w:val="Tablanormal"/>
    <w:rsid w:val="0023254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a2">
    <w:name w:val="List 2"/>
    <w:basedOn w:val="Normal"/>
    <w:rsid w:val="00232544"/>
    <w:pPr>
      <w:spacing w:line="240" w:lineRule="auto"/>
      <w:ind w:left="566" w:hanging="283"/>
      <w:contextualSpacing/>
      <w:jc w:val="left"/>
    </w:pPr>
    <w:rPr>
      <w:rFonts w:ascii="Arial" w:eastAsia="Times New Roman" w:hAnsi="Arial"/>
      <w:sz w:val="24"/>
      <w:szCs w:val="24"/>
      <w:lang w:val="es-ES" w:eastAsia="es-ES"/>
    </w:rPr>
  </w:style>
  <w:style w:type="paragraph" w:styleId="Lista3">
    <w:name w:val="List 3"/>
    <w:basedOn w:val="Normal"/>
    <w:rsid w:val="00232544"/>
    <w:pPr>
      <w:spacing w:line="240" w:lineRule="auto"/>
      <w:ind w:left="849" w:hanging="283"/>
      <w:contextualSpacing/>
      <w:jc w:val="left"/>
    </w:pPr>
    <w:rPr>
      <w:rFonts w:ascii="Arial" w:eastAsia="Times New Roman" w:hAnsi="Arial"/>
      <w:sz w:val="24"/>
      <w:szCs w:val="24"/>
      <w:lang w:val="es-ES" w:eastAsia="es-ES"/>
    </w:rPr>
  </w:style>
  <w:style w:type="paragraph" w:styleId="Listaconvietas2">
    <w:name w:val="List Bullet 2"/>
    <w:basedOn w:val="Normal"/>
    <w:rsid w:val="00232544"/>
    <w:pPr>
      <w:numPr>
        <w:numId w:val="5"/>
      </w:numPr>
      <w:spacing w:line="240" w:lineRule="auto"/>
      <w:contextualSpacing/>
      <w:jc w:val="left"/>
    </w:pPr>
    <w:rPr>
      <w:rFonts w:ascii="Arial" w:eastAsia="Times New Roman" w:hAnsi="Arial"/>
      <w:sz w:val="24"/>
      <w:szCs w:val="24"/>
      <w:lang w:val="es-ES" w:eastAsia="es-ES"/>
    </w:rPr>
  </w:style>
  <w:style w:type="paragraph" w:styleId="Sangra2detindependiente">
    <w:name w:val="Body Text Indent 2"/>
    <w:basedOn w:val="Normal"/>
    <w:link w:val="Sangra2detindependienteCar"/>
    <w:uiPriority w:val="99"/>
    <w:semiHidden/>
    <w:unhideWhenUsed/>
    <w:rsid w:val="00232544"/>
    <w:pPr>
      <w:spacing w:after="120" w:line="480" w:lineRule="auto"/>
      <w:ind w:left="283"/>
      <w:jc w:val="left"/>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semiHidden/>
    <w:rsid w:val="00232544"/>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232544"/>
    <w:pPr>
      <w:spacing w:after="120" w:line="480" w:lineRule="auto"/>
      <w:jc w:val="left"/>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semiHidden/>
    <w:rsid w:val="00232544"/>
    <w:rPr>
      <w:rFonts w:ascii="Times New Roman" w:eastAsia="Times New Roman" w:hAnsi="Times New Roman" w:cs="Times New Roman"/>
      <w:sz w:val="24"/>
      <w:szCs w:val="24"/>
    </w:rPr>
  </w:style>
  <w:style w:type="character" w:styleId="Hipervnculovisitado">
    <w:name w:val="FollowedHyperlink"/>
    <w:basedOn w:val="Fuentedeprrafopredeter"/>
    <w:rsid w:val="00232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20">
      <w:bodyDiv w:val="1"/>
      <w:marLeft w:val="0"/>
      <w:marRight w:val="0"/>
      <w:marTop w:val="0"/>
      <w:marBottom w:val="0"/>
      <w:divBdr>
        <w:top w:val="none" w:sz="0" w:space="0" w:color="auto"/>
        <w:left w:val="none" w:sz="0" w:space="0" w:color="auto"/>
        <w:bottom w:val="none" w:sz="0" w:space="0" w:color="auto"/>
        <w:right w:val="none" w:sz="0" w:space="0" w:color="auto"/>
      </w:divBdr>
    </w:div>
    <w:div w:id="192885750">
      <w:bodyDiv w:val="1"/>
      <w:marLeft w:val="0"/>
      <w:marRight w:val="0"/>
      <w:marTop w:val="0"/>
      <w:marBottom w:val="0"/>
      <w:divBdr>
        <w:top w:val="none" w:sz="0" w:space="0" w:color="auto"/>
        <w:left w:val="none" w:sz="0" w:space="0" w:color="auto"/>
        <w:bottom w:val="none" w:sz="0" w:space="0" w:color="auto"/>
        <w:right w:val="none" w:sz="0" w:space="0" w:color="auto"/>
      </w:divBdr>
    </w:div>
    <w:div w:id="237174885">
      <w:bodyDiv w:val="1"/>
      <w:marLeft w:val="0"/>
      <w:marRight w:val="0"/>
      <w:marTop w:val="0"/>
      <w:marBottom w:val="0"/>
      <w:divBdr>
        <w:top w:val="none" w:sz="0" w:space="0" w:color="auto"/>
        <w:left w:val="none" w:sz="0" w:space="0" w:color="auto"/>
        <w:bottom w:val="none" w:sz="0" w:space="0" w:color="auto"/>
        <w:right w:val="none" w:sz="0" w:space="0" w:color="auto"/>
      </w:divBdr>
    </w:div>
    <w:div w:id="491718106">
      <w:bodyDiv w:val="1"/>
      <w:marLeft w:val="0"/>
      <w:marRight w:val="0"/>
      <w:marTop w:val="0"/>
      <w:marBottom w:val="0"/>
      <w:divBdr>
        <w:top w:val="none" w:sz="0" w:space="0" w:color="auto"/>
        <w:left w:val="none" w:sz="0" w:space="0" w:color="auto"/>
        <w:bottom w:val="none" w:sz="0" w:space="0" w:color="auto"/>
        <w:right w:val="none" w:sz="0" w:space="0" w:color="auto"/>
      </w:divBdr>
    </w:div>
    <w:div w:id="559900400">
      <w:bodyDiv w:val="1"/>
      <w:marLeft w:val="0"/>
      <w:marRight w:val="0"/>
      <w:marTop w:val="0"/>
      <w:marBottom w:val="0"/>
      <w:divBdr>
        <w:top w:val="none" w:sz="0" w:space="0" w:color="auto"/>
        <w:left w:val="none" w:sz="0" w:space="0" w:color="auto"/>
        <w:bottom w:val="none" w:sz="0" w:space="0" w:color="auto"/>
        <w:right w:val="none" w:sz="0" w:space="0" w:color="auto"/>
      </w:divBdr>
    </w:div>
    <w:div w:id="813107432">
      <w:bodyDiv w:val="1"/>
      <w:marLeft w:val="0"/>
      <w:marRight w:val="0"/>
      <w:marTop w:val="0"/>
      <w:marBottom w:val="0"/>
      <w:divBdr>
        <w:top w:val="none" w:sz="0" w:space="0" w:color="auto"/>
        <w:left w:val="none" w:sz="0" w:space="0" w:color="auto"/>
        <w:bottom w:val="none" w:sz="0" w:space="0" w:color="auto"/>
        <w:right w:val="none" w:sz="0" w:space="0" w:color="auto"/>
      </w:divBdr>
    </w:div>
    <w:div w:id="865606766">
      <w:bodyDiv w:val="1"/>
      <w:marLeft w:val="0"/>
      <w:marRight w:val="0"/>
      <w:marTop w:val="0"/>
      <w:marBottom w:val="0"/>
      <w:divBdr>
        <w:top w:val="none" w:sz="0" w:space="0" w:color="auto"/>
        <w:left w:val="none" w:sz="0" w:space="0" w:color="auto"/>
        <w:bottom w:val="none" w:sz="0" w:space="0" w:color="auto"/>
        <w:right w:val="none" w:sz="0" w:space="0" w:color="auto"/>
      </w:divBdr>
    </w:div>
    <w:div w:id="1137642398">
      <w:bodyDiv w:val="1"/>
      <w:marLeft w:val="0"/>
      <w:marRight w:val="0"/>
      <w:marTop w:val="0"/>
      <w:marBottom w:val="0"/>
      <w:divBdr>
        <w:top w:val="none" w:sz="0" w:space="0" w:color="auto"/>
        <w:left w:val="none" w:sz="0" w:space="0" w:color="auto"/>
        <w:bottom w:val="none" w:sz="0" w:space="0" w:color="auto"/>
        <w:right w:val="none" w:sz="0" w:space="0" w:color="auto"/>
      </w:divBdr>
    </w:div>
    <w:div w:id="1226915568">
      <w:bodyDiv w:val="1"/>
      <w:marLeft w:val="0"/>
      <w:marRight w:val="0"/>
      <w:marTop w:val="0"/>
      <w:marBottom w:val="0"/>
      <w:divBdr>
        <w:top w:val="none" w:sz="0" w:space="0" w:color="auto"/>
        <w:left w:val="none" w:sz="0" w:space="0" w:color="auto"/>
        <w:bottom w:val="none" w:sz="0" w:space="0" w:color="auto"/>
        <w:right w:val="none" w:sz="0" w:space="0" w:color="auto"/>
      </w:divBdr>
    </w:div>
    <w:div w:id="1240560416">
      <w:bodyDiv w:val="1"/>
      <w:marLeft w:val="0"/>
      <w:marRight w:val="0"/>
      <w:marTop w:val="0"/>
      <w:marBottom w:val="0"/>
      <w:divBdr>
        <w:top w:val="none" w:sz="0" w:space="0" w:color="auto"/>
        <w:left w:val="none" w:sz="0" w:space="0" w:color="auto"/>
        <w:bottom w:val="none" w:sz="0" w:space="0" w:color="auto"/>
        <w:right w:val="none" w:sz="0" w:space="0" w:color="auto"/>
      </w:divBdr>
    </w:div>
    <w:div w:id="1255675244">
      <w:bodyDiv w:val="1"/>
      <w:marLeft w:val="0"/>
      <w:marRight w:val="0"/>
      <w:marTop w:val="0"/>
      <w:marBottom w:val="0"/>
      <w:divBdr>
        <w:top w:val="none" w:sz="0" w:space="0" w:color="auto"/>
        <w:left w:val="none" w:sz="0" w:space="0" w:color="auto"/>
        <w:bottom w:val="none" w:sz="0" w:space="0" w:color="auto"/>
        <w:right w:val="none" w:sz="0" w:space="0" w:color="auto"/>
      </w:divBdr>
    </w:div>
    <w:div w:id="1866478736">
      <w:bodyDiv w:val="1"/>
      <w:marLeft w:val="0"/>
      <w:marRight w:val="0"/>
      <w:marTop w:val="0"/>
      <w:marBottom w:val="0"/>
      <w:divBdr>
        <w:top w:val="none" w:sz="0" w:space="0" w:color="auto"/>
        <w:left w:val="none" w:sz="0" w:space="0" w:color="auto"/>
        <w:bottom w:val="none" w:sz="0" w:space="0" w:color="auto"/>
        <w:right w:val="none" w:sz="0" w:space="0" w:color="auto"/>
      </w:divBdr>
    </w:div>
    <w:div w:id="209488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SJ\Documents\membrete%20UA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52A35-433D-4787-A853-A2672CED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UAI</Template>
  <TotalTime>1</TotalTime>
  <Pages>6</Pages>
  <Words>2235</Words>
  <Characters>12296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UAI-SONIA</dc:creator>
  <cp:lastModifiedBy>Christian Aciar</cp:lastModifiedBy>
  <cp:revision>3</cp:revision>
  <cp:lastPrinted>2026-07-02T16:16:00Z</cp:lastPrinted>
  <dcterms:created xsi:type="dcterms:W3CDTF">2026-07-31T13:51:00Z</dcterms:created>
  <dcterms:modified xsi:type="dcterms:W3CDTF">2026-07-31T13:52:00Z</dcterms:modified>
</cp:coreProperties>
</file>